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A08B" w14:textId="77777777" w:rsidR="001C5CA0" w:rsidRDefault="001C5CA0" w:rsidP="006D571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 RENDU DE SEANCE DU CONSEIL MUNICIPAL DU</w:t>
      </w:r>
    </w:p>
    <w:p w14:paraId="2DC3EF9B" w14:textId="7730C574" w:rsidR="00514B4A" w:rsidRDefault="00B05BB1" w:rsidP="006D571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Jeudi 30 juillet</w:t>
      </w:r>
      <w:r w:rsidR="00514B4A">
        <w:rPr>
          <w:rFonts w:ascii="Arial" w:hAnsi="Arial" w:cs="Arial"/>
          <w:b/>
          <w:sz w:val="28"/>
          <w:szCs w:val="28"/>
        </w:rPr>
        <w:t xml:space="preserve"> 20</w:t>
      </w:r>
      <w:r w:rsidR="00A1463D">
        <w:rPr>
          <w:rFonts w:ascii="Arial" w:hAnsi="Arial" w:cs="Arial"/>
          <w:b/>
          <w:sz w:val="28"/>
          <w:szCs w:val="28"/>
        </w:rPr>
        <w:t>20</w:t>
      </w:r>
    </w:p>
    <w:p w14:paraId="50CBD191" w14:textId="77777777" w:rsidR="001C5CA0" w:rsidRDefault="001C5CA0" w:rsidP="001C5CA0">
      <w:pPr>
        <w:rPr>
          <w:rFonts w:ascii="Arial" w:hAnsi="Arial" w:cs="Arial"/>
          <w:b/>
          <w:sz w:val="22"/>
          <w:szCs w:val="22"/>
        </w:rPr>
      </w:pPr>
    </w:p>
    <w:p w14:paraId="32DC3511" w14:textId="22FE45A9" w:rsidR="00BB5FA0" w:rsidRPr="005535E6" w:rsidRDefault="00BB5FA0" w:rsidP="00BB5FA0">
      <w:pPr>
        <w:jc w:val="both"/>
        <w:rPr>
          <w:rFonts w:ascii="Arial" w:hAnsi="Arial" w:cs="Arial"/>
        </w:rPr>
      </w:pPr>
      <w:r w:rsidRPr="005535E6">
        <w:rPr>
          <w:rFonts w:ascii="Arial" w:hAnsi="Arial" w:cs="Arial"/>
        </w:rPr>
        <w:t xml:space="preserve">L’AN DEUX MIL </w:t>
      </w:r>
      <w:r>
        <w:rPr>
          <w:rFonts w:ascii="Arial" w:hAnsi="Arial" w:cs="Arial"/>
        </w:rPr>
        <w:t>VINGT</w:t>
      </w:r>
      <w:r w:rsidRPr="005535E6">
        <w:rPr>
          <w:rFonts w:ascii="Arial" w:hAnsi="Arial" w:cs="Arial"/>
        </w:rPr>
        <w:t xml:space="preserve">, le </w:t>
      </w:r>
      <w:r w:rsidR="00B05BB1">
        <w:rPr>
          <w:rFonts w:ascii="Arial" w:hAnsi="Arial" w:cs="Arial"/>
        </w:rPr>
        <w:t xml:space="preserve">jeudi trente </w:t>
      </w:r>
      <w:r w:rsidRPr="005535E6">
        <w:rPr>
          <w:rFonts w:ascii="Arial" w:hAnsi="Arial" w:cs="Arial"/>
        </w:rPr>
        <w:t>jui</w:t>
      </w:r>
      <w:r w:rsidR="00B05BB1">
        <w:rPr>
          <w:rFonts w:ascii="Arial" w:hAnsi="Arial" w:cs="Arial"/>
        </w:rPr>
        <w:t>llet</w:t>
      </w:r>
      <w:r w:rsidRPr="005535E6">
        <w:rPr>
          <w:rFonts w:ascii="Arial" w:hAnsi="Arial" w:cs="Arial"/>
        </w:rPr>
        <w:t>, le Conseil Municipal de SALAGNON, dûment convoqué, s’est réuni en session ordinaire, dans le lieu habituel de ses séances, sous la présidence de M</w:t>
      </w:r>
      <w:r w:rsidR="00B05BB1">
        <w:rPr>
          <w:rFonts w:ascii="Arial" w:hAnsi="Arial" w:cs="Arial"/>
        </w:rPr>
        <w:t>adame Colette ANGLADE</w:t>
      </w:r>
      <w:r>
        <w:rPr>
          <w:rFonts w:ascii="Arial" w:hAnsi="Arial" w:cs="Arial"/>
        </w:rPr>
        <w:t xml:space="preserve">, </w:t>
      </w:r>
      <w:r w:rsidR="00B05BB1">
        <w:rPr>
          <w:rFonts w:ascii="Arial" w:hAnsi="Arial" w:cs="Arial"/>
        </w:rPr>
        <w:t>1</w:t>
      </w:r>
      <w:r w:rsidR="00B05BB1" w:rsidRPr="00B05BB1">
        <w:rPr>
          <w:rFonts w:ascii="Arial" w:hAnsi="Arial" w:cs="Arial"/>
          <w:vertAlign w:val="superscript"/>
        </w:rPr>
        <w:t>ère</w:t>
      </w:r>
      <w:r w:rsidR="00B05BB1">
        <w:rPr>
          <w:rFonts w:ascii="Arial" w:hAnsi="Arial" w:cs="Arial"/>
        </w:rPr>
        <w:t xml:space="preserve"> Adjointe</w:t>
      </w:r>
      <w:r>
        <w:rPr>
          <w:rFonts w:ascii="Arial" w:hAnsi="Arial" w:cs="Arial"/>
        </w:rPr>
        <w:t>.</w:t>
      </w:r>
    </w:p>
    <w:p w14:paraId="44EC89CB" w14:textId="77777777" w:rsidR="00BB5FA0" w:rsidRPr="005535E6" w:rsidRDefault="00BB5FA0" w:rsidP="00BB5FA0">
      <w:pPr>
        <w:jc w:val="both"/>
        <w:rPr>
          <w:rFonts w:ascii="Arial" w:hAnsi="Arial" w:cs="Arial"/>
        </w:rPr>
      </w:pPr>
    </w:p>
    <w:p w14:paraId="416F0890" w14:textId="23CFE468" w:rsidR="00BB5FA0" w:rsidRPr="005535E6" w:rsidRDefault="00BB5FA0" w:rsidP="00BB5FA0">
      <w:pPr>
        <w:jc w:val="both"/>
        <w:rPr>
          <w:rFonts w:ascii="Arial" w:hAnsi="Arial" w:cs="Arial"/>
        </w:rPr>
      </w:pPr>
      <w:r w:rsidRPr="005535E6">
        <w:rPr>
          <w:rFonts w:ascii="Arial" w:hAnsi="Arial" w:cs="Arial"/>
          <w:u w:val="single"/>
        </w:rPr>
        <w:t>Date de convocation du Conseil Municipal</w:t>
      </w:r>
      <w:r w:rsidRPr="005535E6">
        <w:rPr>
          <w:rFonts w:ascii="Arial" w:hAnsi="Arial" w:cs="Arial"/>
        </w:rPr>
        <w:t xml:space="preserve"> : le </w:t>
      </w:r>
      <w:r w:rsidR="003A453A">
        <w:rPr>
          <w:rFonts w:ascii="Arial" w:hAnsi="Arial" w:cs="Arial"/>
        </w:rPr>
        <w:t>2</w:t>
      </w:r>
      <w:r w:rsidR="00B05B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3A453A">
        <w:rPr>
          <w:rFonts w:ascii="Arial" w:hAnsi="Arial" w:cs="Arial"/>
        </w:rPr>
        <w:t>jui</w:t>
      </w:r>
      <w:r w:rsidR="00B05BB1">
        <w:rPr>
          <w:rFonts w:ascii="Arial" w:hAnsi="Arial" w:cs="Arial"/>
        </w:rPr>
        <w:t>llet</w:t>
      </w:r>
      <w:r w:rsidRPr="005535E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14:paraId="5BA851A8" w14:textId="77777777" w:rsidR="00BB5FA0" w:rsidRPr="001C7BFC" w:rsidRDefault="00BB5FA0" w:rsidP="00BB5FA0">
      <w:pPr>
        <w:jc w:val="both"/>
        <w:rPr>
          <w:rFonts w:ascii="Arial" w:hAnsi="Arial" w:cs="Arial"/>
          <w:sz w:val="22"/>
          <w:szCs w:val="22"/>
        </w:rPr>
      </w:pPr>
    </w:p>
    <w:p w14:paraId="6501AD06" w14:textId="0DF3DB7C" w:rsidR="00BB5FA0" w:rsidRPr="00DC4BFB" w:rsidRDefault="00BB5FA0" w:rsidP="00BB5FA0">
      <w:pPr>
        <w:rPr>
          <w:rFonts w:ascii="Arial" w:hAnsi="Arial" w:cs="Arial"/>
          <w:i/>
          <w:iCs/>
        </w:rPr>
      </w:pPr>
      <w:r w:rsidRPr="005535E6">
        <w:rPr>
          <w:rFonts w:ascii="Arial" w:hAnsi="Arial" w:cs="Arial"/>
          <w:u w:val="single"/>
        </w:rPr>
        <w:t>Présents</w:t>
      </w:r>
      <w:r w:rsidRPr="005535E6">
        <w:rPr>
          <w:rFonts w:ascii="Arial" w:hAnsi="Arial" w:cs="Arial"/>
        </w:rPr>
        <w:t xml:space="preserve"> : </w:t>
      </w:r>
      <w:r w:rsidRPr="009C2E3D">
        <w:rPr>
          <w:rFonts w:ascii="Arial" w:hAnsi="Arial" w:cs="Arial"/>
          <w:b/>
          <w:bCs/>
        </w:rPr>
        <w:t xml:space="preserve">ANGLADE </w:t>
      </w:r>
      <w:r w:rsidRPr="009C2E3D">
        <w:rPr>
          <w:rFonts w:ascii="Arial" w:hAnsi="Arial" w:cs="Arial"/>
        </w:rPr>
        <w:t>Colette,</w:t>
      </w:r>
      <w:r w:rsidRPr="009C2E3D">
        <w:rPr>
          <w:rFonts w:ascii="Arial" w:hAnsi="Arial" w:cs="Arial"/>
          <w:b/>
          <w:bCs/>
        </w:rPr>
        <w:t xml:space="preserve"> SKUP </w:t>
      </w:r>
      <w:r w:rsidRPr="009C2E3D">
        <w:rPr>
          <w:rFonts w:ascii="Arial" w:hAnsi="Arial" w:cs="Arial"/>
        </w:rPr>
        <w:t>Pascal,</w:t>
      </w:r>
      <w:r w:rsidRPr="009C2E3D">
        <w:rPr>
          <w:rFonts w:ascii="Arial" w:hAnsi="Arial" w:cs="Arial"/>
          <w:b/>
          <w:bCs/>
        </w:rPr>
        <w:t xml:space="preserve"> DOREL </w:t>
      </w:r>
      <w:r w:rsidRPr="009C2E3D">
        <w:rPr>
          <w:rFonts w:ascii="Arial" w:hAnsi="Arial" w:cs="Arial"/>
        </w:rPr>
        <w:t>Pierre,</w:t>
      </w:r>
      <w:r w:rsidRPr="009C2E3D">
        <w:rPr>
          <w:rFonts w:ascii="Arial" w:hAnsi="Arial" w:cs="Arial"/>
          <w:b/>
          <w:bCs/>
        </w:rPr>
        <w:t xml:space="preserve"> FAVRE </w:t>
      </w:r>
      <w:r w:rsidRPr="009C2E3D">
        <w:rPr>
          <w:rFonts w:ascii="Arial" w:hAnsi="Arial" w:cs="Arial"/>
        </w:rPr>
        <w:t>Jean-Noël,</w:t>
      </w:r>
      <w:r w:rsidRPr="009C2E3D">
        <w:rPr>
          <w:rFonts w:ascii="Arial" w:hAnsi="Arial" w:cs="Arial"/>
          <w:b/>
          <w:bCs/>
        </w:rPr>
        <w:t xml:space="preserve"> BAUMGARTNER </w:t>
      </w:r>
      <w:r w:rsidRPr="009C2E3D">
        <w:rPr>
          <w:rFonts w:ascii="Arial" w:hAnsi="Arial" w:cs="Arial"/>
        </w:rPr>
        <w:t>Gilles,</w:t>
      </w:r>
      <w:r w:rsidRPr="009C2E3D">
        <w:rPr>
          <w:rFonts w:ascii="Arial" w:hAnsi="Arial" w:cs="Arial"/>
          <w:b/>
          <w:bCs/>
        </w:rPr>
        <w:t xml:space="preserve"> GIGANDON </w:t>
      </w:r>
      <w:r w:rsidRPr="009C2E3D">
        <w:rPr>
          <w:rFonts w:ascii="Arial" w:hAnsi="Arial" w:cs="Arial"/>
        </w:rPr>
        <w:t>Marie-Noëlle,</w:t>
      </w:r>
      <w:r w:rsidRPr="009C2E3D">
        <w:rPr>
          <w:rFonts w:ascii="Arial" w:hAnsi="Arial" w:cs="Arial"/>
          <w:b/>
          <w:bCs/>
        </w:rPr>
        <w:t xml:space="preserve"> DELACOUR </w:t>
      </w:r>
      <w:r w:rsidRPr="009C2E3D">
        <w:rPr>
          <w:rFonts w:ascii="Arial" w:hAnsi="Arial" w:cs="Arial"/>
        </w:rPr>
        <w:t>Colette,</w:t>
      </w:r>
      <w:r w:rsidRPr="009C2E3D">
        <w:rPr>
          <w:rFonts w:ascii="Arial" w:hAnsi="Arial" w:cs="Arial"/>
          <w:b/>
          <w:bCs/>
        </w:rPr>
        <w:t xml:space="preserve"> GANDILLON </w:t>
      </w:r>
      <w:r w:rsidRPr="009C2E3D">
        <w:rPr>
          <w:rFonts w:ascii="Arial" w:hAnsi="Arial" w:cs="Arial"/>
        </w:rPr>
        <w:t>Chrystèle,</w:t>
      </w:r>
      <w:r w:rsidRPr="00433A14">
        <w:rPr>
          <w:rFonts w:ascii="Arial" w:hAnsi="Arial" w:cs="Arial"/>
          <w:b/>
          <w:bCs/>
        </w:rPr>
        <w:t xml:space="preserve"> </w:t>
      </w:r>
      <w:r w:rsidRPr="009C2E3D">
        <w:rPr>
          <w:rFonts w:ascii="Arial" w:hAnsi="Arial" w:cs="Arial"/>
          <w:b/>
          <w:bCs/>
        </w:rPr>
        <w:t xml:space="preserve">FRECHET </w:t>
      </w:r>
      <w:r w:rsidRPr="009C2E3D">
        <w:rPr>
          <w:rFonts w:ascii="Arial" w:hAnsi="Arial" w:cs="Arial"/>
        </w:rPr>
        <w:t>Léa</w:t>
      </w:r>
      <w:r>
        <w:rPr>
          <w:rFonts w:ascii="Arial" w:hAnsi="Arial" w:cs="Arial"/>
        </w:rPr>
        <w:t>,</w:t>
      </w:r>
      <w:r w:rsidRPr="009C2E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PARADIS</w:t>
      </w:r>
      <w:r w:rsidRPr="00433A14">
        <w:rPr>
          <w:rFonts w:ascii="Arial" w:hAnsi="Arial" w:cs="Arial"/>
        </w:rPr>
        <w:t xml:space="preserve"> </w:t>
      </w:r>
      <w:r w:rsidRPr="00586653">
        <w:rPr>
          <w:rFonts w:ascii="Arial" w:hAnsi="Arial" w:cs="Arial"/>
        </w:rPr>
        <w:t>Stéphane,</w:t>
      </w:r>
      <w:r>
        <w:rPr>
          <w:rFonts w:ascii="Arial" w:hAnsi="Arial" w:cs="Arial"/>
          <w:b/>
          <w:bCs/>
        </w:rPr>
        <w:t xml:space="preserve"> </w:t>
      </w:r>
      <w:r w:rsidRPr="009C2E3D">
        <w:rPr>
          <w:rFonts w:ascii="Arial" w:hAnsi="Arial" w:cs="Arial"/>
          <w:b/>
          <w:bCs/>
        </w:rPr>
        <w:t xml:space="preserve">LAVOREL </w:t>
      </w:r>
      <w:r w:rsidRPr="009C2E3D">
        <w:rPr>
          <w:rFonts w:ascii="Arial" w:hAnsi="Arial" w:cs="Arial"/>
        </w:rPr>
        <w:t>Virginie,</w:t>
      </w:r>
      <w:r w:rsidRPr="009C2E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BENAIM </w:t>
      </w:r>
      <w:proofErr w:type="spellStart"/>
      <w:r w:rsidRPr="00586653">
        <w:rPr>
          <w:rFonts w:ascii="Arial" w:hAnsi="Arial" w:cs="Arial"/>
        </w:rPr>
        <w:t>Fadiene</w:t>
      </w:r>
      <w:proofErr w:type="spellEnd"/>
      <w:r w:rsidR="00B05BB1">
        <w:rPr>
          <w:rFonts w:ascii="Arial" w:hAnsi="Arial" w:cs="Arial"/>
          <w:i/>
          <w:iCs/>
        </w:rPr>
        <w:t xml:space="preserve">, </w:t>
      </w:r>
    </w:p>
    <w:p w14:paraId="0C57B45F" w14:textId="77777777" w:rsidR="00BB5FA0" w:rsidRPr="005535E6" w:rsidRDefault="00BB5FA0" w:rsidP="00BB5FA0">
      <w:pPr>
        <w:jc w:val="both"/>
        <w:rPr>
          <w:rFonts w:ascii="Arial" w:hAnsi="Arial" w:cs="Arial"/>
        </w:rPr>
      </w:pPr>
    </w:p>
    <w:p w14:paraId="1BAF5749" w14:textId="609CBD19" w:rsidR="00BB5FA0" w:rsidRPr="005535E6" w:rsidRDefault="00BB5FA0" w:rsidP="00BB5FA0">
      <w:pPr>
        <w:jc w:val="both"/>
        <w:rPr>
          <w:rFonts w:ascii="Arial" w:hAnsi="Arial" w:cs="Arial"/>
        </w:rPr>
      </w:pPr>
      <w:r w:rsidRPr="005535E6">
        <w:rPr>
          <w:rFonts w:ascii="Arial" w:hAnsi="Arial" w:cs="Arial"/>
          <w:u w:val="single"/>
        </w:rPr>
        <w:t>Absents</w:t>
      </w:r>
      <w:r w:rsidRPr="005535E6">
        <w:rPr>
          <w:rFonts w:ascii="Arial" w:hAnsi="Arial" w:cs="Arial"/>
        </w:rPr>
        <w:t xml:space="preserve"> : </w:t>
      </w:r>
    </w:p>
    <w:p w14:paraId="30B45CE5" w14:textId="1D505088" w:rsidR="00BB5FA0" w:rsidRPr="009C2E3D" w:rsidRDefault="00BB5FA0" w:rsidP="00BB5FA0">
      <w:pPr>
        <w:jc w:val="both"/>
        <w:rPr>
          <w:rFonts w:ascii="Arial" w:hAnsi="Arial" w:cs="Arial"/>
        </w:rPr>
      </w:pPr>
      <w:r w:rsidRPr="005535E6">
        <w:rPr>
          <w:rFonts w:ascii="Arial" w:hAnsi="Arial" w:cs="Arial"/>
          <w:u w:val="single"/>
        </w:rPr>
        <w:t>Excusés</w:t>
      </w:r>
      <w:r w:rsidRPr="005535E6">
        <w:rPr>
          <w:rFonts w:ascii="Arial" w:hAnsi="Arial" w:cs="Arial"/>
        </w:rPr>
        <w:t> :</w:t>
      </w:r>
      <w:r w:rsidRPr="005535E6">
        <w:rPr>
          <w:rFonts w:ascii="Arial" w:hAnsi="Arial" w:cs="Arial"/>
          <w:b/>
        </w:rPr>
        <w:t xml:space="preserve"> </w:t>
      </w:r>
      <w:r w:rsidR="00B05BB1" w:rsidRPr="009C2E3D">
        <w:rPr>
          <w:rFonts w:ascii="Arial" w:hAnsi="Arial" w:cs="Arial"/>
          <w:b/>
          <w:bCs/>
        </w:rPr>
        <w:t xml:space="preserve">CONTASSOT </w:t>
      </w:r>
      <w:r w:rsidR="00B05BB1" w:rsidRPr="009C2E3D">
        <w:rPr>
          <w:rFonts w:ascii="Arial" w:hAnsi="Arial" w:cs="Arial"/>
        </w:rPr>
        <w:t>Raymond</w:t>
      </w:r>
      <w:r w:rsidR="00B05BB1">
        <w:rPr>
          <w:rFonts w:ascii="Arial" w:hAnsi="Arial" w:cs="Arial"/>
        </w:rPr>
        <w:t>,</w:t>
      </w:r>
      <w:r w:rsidR="00B05BB1" w:rsidRPr="00B05BB1">
        <w:rPr>
          <w:rFonts w:ascii="Arial" w:hAnsi="Arial" w:cs="Arial"/>
          <w:b/>
          <w:bCs/>
        </w:rPr>
        <w:t xml:space="preserve"> </w:t>
      </w:r>
      <w:r w:rsidR="00B05BB1" w:rsidRPr="009C2E3D">
        <w:rPr>
          <w:rFonts w:ascii="Arial" w:hAnsi="Arial" w:cs="Arial"/>
          <w:b/>
          <w:bCs/>
        </w:rPr>
        <w:t xml:space="preserve">LINIGER </w:t>
      </w:r>
      <w:r w:rsidR="00B05BB1" w:rsidRPr="009C2E3D">
        <w:rPr>
          <w:rFonts w:ascii="Arial" w:hAnsi="Arial" w:cs="Arial"/>
        </w:rPr>
        <w:t>Benoît,</w:t>
      </w:r>
      <w:r w:rsidR="00B05BB1" w:rsidRPr="009C2E3D">
        <w:rPr>
          <w:rFonts w:ascii="Arial" w:hAnsi="Arial" w:cs="Arial"/>
          <w:b/>
          <w:bCs/>
        </w:rPr>
        <w:t xml:space="preserve"> GENEST </w:t>
      </w:r>
      <w:r w:rsidR="00B05BB1" w:rsidRPr="009C2E3D">
        <w:rPr>
          <w:rFonts w:ascii="Arial" w:hAnsi="Arial" w:cs="Arial"/>
        </w:rPr>
        <w:t>Kathia,</w:t>
      </w:r>
    </w:p>
    <w:p w14:paraId="2AE35C00" w14:textId="77777777" w:rsidR="00B05BB1" w:rsidRDefault="00BB5FA0" w:rsidP="00BB5FA0">
      <w:pPr>
        <w:jc w:val="both"/>
        <w:rPr>
          <w:rFonts w:ascii="Arial" w:hAnsi="Arial" w:cs="Arial"/>
        </w:rPr>
      </w:pPr>
      <w:r w:rsidRPr="005535E6">
        <w:rPr>
          <w:rFonts w:ascii="Arial" w:hAnsi="Arial" w:cs="Arial"/>
          <w:u w:val="single"/>
        </w:rPr>
        <w:t>Pouvoirs</w:t>
      </w:r>
      <w:r w:rsidRPr="005535E6">
        <w:rPr>
          <w:rFonts w:ascii="Arial" w:hAnsi="Arial" w:cs="Arial"/>
        </w:rPr>
        <w:t> : </w:t>
      </w:r>
      <w:r w:rsidR="00B05BB1" w:rsidRPr="009C2E3D">
        <w:rPr>
          <w:rFonts w:ascii="Arial" w:hAnsi="Arial" w:cs="Arial"/>
          <w:b/>
          <w:bCs/>
        </w:rPr>
        <w:t xml:space="preserve">CONTASSOT </w:t>
      </w:r>
      <w:r w:rsidR="00B05BB1" w:rsidRPr="009C2E3D">
        <w:rPr>
          <w:rFonts w:ascii="Arial" w:hAnsi="Arial" w:cs="Arial"/>
        </w:rPr>
        <w:t>Raymond</w:t>
      </w:r>
      <w:r w:rsidR="00B05BB1">
        <w:rPr>
          <w:rFonts w:ascii="Arial" w:hAnsi="Arial" w:cs="Arial"/>
        </w:rPr>
        <w:t xml:space="preserve"> à </w:t>
      </w:r>
      <w:r w:rsidR="00B05BB1" w:rsidRPr="009C2E3D">
        <w:rPr>
          <w:rFonts w:ascii="Arial" w:hAnsi="Arial" w:cs="Arial"/>
          <w:b/>
          <w:bCs/>
        </w:rPr>
        <w:t xml:space="preserve">ANGLADE </w:t>
      </w:r>
      <w:r w:rsidR="00B05BB1" w:rsidRPr="009C2E3D">
        <w:rPr>
          <w:rFonts w:ascii="Arial" w:hAnsi="Arial" w:cs="Arial"/>
        </w:rPr>
        <w:t>Colette</w:t>
      </w:r>
      <w:r w:rsidR="00B05BB1">
        <w:rPr>
          <w:rFonts w:ascii="Arial" w:hAnsi="Arial" w:cs="Arial"/>
        </w:rPr>
        <w:t>.</w:t>
      </w:r>
    </w:p>
    <w:p w14:paraId="125C7AB6" w14:textId="4CE27D0D" w:rsidR="00BB5FA0" w:rsidRDefault="00BB5FA0" w:rsidP="00BB5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05BB1">
        <w:rPr>
          <w:rFonts w:ascii="Arial" w:hAnsi="Arial" w:cs="Arial"/>
        </w:rPr>
        <w:t xml:space="preserve">   </w:t>
      </w:r>
      <w:r w:rsidR="00B05BB1" w:rsidRPr="009C2E3D">
        <w:rPr>
          <w:rFonts w:ascii="Arial" w:hAnsi="Arial" w:cs="Arial"/>
          <w:b/>
          <w:bCs/>
        </w:rPr>
        <w:t xml:space="preserve">LINIGER </w:t>
      </w:r>
      <w:r w:rsidR="00B05BB1" w:rsidRPr="009C2E3D">
        <w:rPr>
          <w:rFonts w:ascii="Arial" w:hAnsi="Arial" w:cs="Arial"/>
        </w:rPr>
        <w:t>Benoît</w:t>
      </w:r>
      <w:r w:rsidR="00B05BB1">
        <w:rPr>
          <w:rFonts w:ascii="Arial" w:hAnsi="Arial" w:cs="Arial"/>
        </w:rPr>
        <w:t xml:space="preserve"> à </w:t>
      </w:r>
      <w:r w:rsidR="00B05BB1" w:rsidRPr="009C2E3D">
        <w:rPr>
          <w:rFonts w:ascii="Arial" w:hAnsi="Arial" w:cs="Arial"/>
          <w:b/>
          <w:bCs/>
        </w:rPr>
        <w:t xml:space="preserve">SKUP </w:t>
      </w:r>
      <w:r w:rsidR="00B05BB1" w:rsidRPr="009C2E3D">
        <w:rPr>
          <w:rFonts w:ascii="Arial" w:hAnsi="Arial" w:cs="Arial"/>
        </w:rPr>
        <w:t>Pascal</w:t>
      </w:r>
      <w:r w:rsidR="00B05BB1">
        <w:rPr>
          <w:rFonts w:ascii="Arial" w:hAnsi="Arial" w:cs="Arial"/>
        </w:rPr>
        <w:t>.</w:t>
      </w:r>
    </w:p>
    <w:p w14:paraId="27E42FA5" w14:textId="722B9B5B" w:rsidR="00B05BB1" w:rsidRPr="005535E6" w:rsidRDefault="00B05BB1" w:rsidP="00BB5F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 w:rsidRPr="009C2E3D">
        <w:rPr>
          <w:rFonts w:ascii="Arial" w:hAnsi="Arial" w:cs="Arial"/>
          <w:b/>
          <w:bCs/>
        </w:rPr>
        <w:t xml:space="preserve">GENEST </w:t>
      </w:r>
      <w:r w:rsidRPr="009C2E3D">
        <w:rPr>
          <w:rFonts w:ascii="Arial" w:hAnsi="Arial" w:cs="Arial"/>
        </w:rPr>
        <w:t>Kathia</w:t>
      </w:r>
      <w:r>
        <w:rPr>
          <w:rFonts w:ascii="Arial" w:hAnsi="Arial" w:cs="Arial"/>
        </w:rPr>
        <w:t xml:space="preserve"> à </w:t>
      </w:r>
      <w:r w:rsidRPr="009C2E3D">
        <w:rPr>
          <w:rFonts w:ascii="Arial" w:hAnsi="Arial" w:cs="Arial"/>
          <w:b/>
          <w:bCs/>
        </w:rPr>
        <w:t xml:space="preserve">BAUMGARTNER </w:t>
      </w:r>
      <w:r w:rsidRPr="009C2E3D">
        <w:rPr>
          <w:rFonts w:ascii="Arial" w:hAnsi="Arial" w:cs="Arial"/>
        </w:rPr>
        <w:t>Gilles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00DC5078" w14:textId="5F9A1DB6" w:rsidR="00BB5FA0" w:rsidRPr="00B05BB1" w:rsidRDefault="00BB5FA0" w:rsidP="00BB5FA0">
      <w:pPr>
        <w:jc w:val="both"/>
        <w:rPr>
          <w:rFonts w:ascii="Arial" w:hAnsi="Arial" w:cs="Arial"/>
          <w:sz w:val="22"/>
          <w:szCs w:val="22"/>
        </w:rPr>
      </w:pPr>
      <w:r w:rsidRPr="005535E6">
        <w:rPr>
          <w:rFonts w:ascii="Arial" w:hAnsi="Arial" w:cs="Arial"/>
          <w:u w:val="single"/>
        </w:rPr>
        <w:t>Secrétaire</w:t>
      </w:r>
      <w:r w:rsidRPr="005535E6">
        <w:rPr>
          <w:rFonts w:ascii="Arial" w:hAnsi="Arial" w:cs="Arial"/>
        </w:rPr>
        <w:t> :</w:t>
      </w:r>
      <w:r w:rsidR="003A453A">
        <w:rPr>
          <w:rFonts w:ascii="Arial" w:hAnsi="Arial" w:cs="Arial"/>
        </w:rPr>
        <w:t xml:space="preserve"> </w:t>
      </w:r>
      <w:r w:rsidR="00B05BB1">
        <w:rPr>
          <w:rFonts w:ascii="Arial" w:hAnsi="Arial" w:cs="Arial"/>
          <w:b/>
          <w:bCs/>
        </w:rPr>
        <w:t xml:space="preserve">DELACOUR </w:t>
      </w:r>
      <w:r w:rsidR="00B05BB1" w:rsidRPr="00B05BB1">
        <w:rPr>
          <w:rFonts w:ascii="Arial" w:hAnsi="Arial" w:cs="Arial"/>
        </w:rPr>
        <w:t>Colette.</w:t>
      </w:r>
    </w:p>
    <w:p w14:paraId="32D5602A" w14:textId="77777777" w:rsidR="00A37965" w:rsidRDefault="00A37965" w:rsidP="00CF3C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4FFCB6" w14:textId="4BFCD22D" w:rsidR="00987BCB" w:rsidRDefault="00C32B81" w:rsidP="00987B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approbation du compte rendu du 29 juin 2020, Mme la 1ére Adjointe ouvre la séance et aborde l’ordre du jour. </w:t>
      </w:r>
    </w:p>
    <w:p w14:paraId="31EA0408" w14:textId="3ED6EF85" w:rsidR="006177B8" w:rsidRDefault="006177B8" w:rsidP="007701CE">
      <w:pPr>
        <w:jc w:val="both"/>
        <w:rPr>
          <w:rFonts w:ascii="Arial" w:hAnsi="Arial" w:cs="Arial"/>
        </w:rPr>
      </w:pPr>
    </w:p>
    <w:p w14:paraId="79A97DAC" w14:textId="46CAF8A8" w:rsidR="00E71070" w:rsidRPr="000279C8" w:rsidRDefault="00987BCB" w:rsidP="00E7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279C8">
        <w:rPr>
          <w:rFonts w:ascii="Arial" w:hAnsi="Arial" w:cs="Arial"/>
          <w:b/>
          <w:sz w:val="28"/>
          <w:szCs w:val="28"/>
        </w:rPr>
        <w:t>1</w:t>
      </w:r>
      <w:r w:rsidR="00E71070" w:rsidRPr="000279C8">
        <w:rPr>
          <w:rFonts w:ascii="Arial" w:hAnsi="Arial" w:cs="Arial"/>
          <w:b/>
          <w:sz w:val="28"/>
          <w:szCs w:val="28"/>
        </w:rPr>
        <w:t xml:space="preserve">/ </w:t>
      </w:r>
      <w:r w:rsidR="00EC0868" w:rsidRPr="000279C8">
        <w:rPr>
          <w:rFonts w:ascii="Arial" w:hAnsi="Arial" w:cs="Arial"/>
          <w:b/>
        </w:rPr>
        <w:t>DELIBERATION</w:t>
      </w:r>
      <w:r w:rsidR="004608A6" w:rsidRPr="000279C8">
        <w:rPr>
          <w:rFonts w:ascii="Arial" w:hAnsi="Arial" w:cs="Arial"/>
          <w:b/>
        </w:rPr>
        <w:t>S</w:t>
      </w:r>
    </w:p>
    <w:p w14:paraId="7647165C" w14:textId="26DAE1FE" w:rsidR="00BA3134" w:rsidRDefault="00BA3134" w:rsidP="00785DE4">
      <w:pPr>
        <w:rPr>
          <w:rFonts w:ascii="Arial" w:hAnsi="Arial" w:cs="Arial"/>
          <w:b/>
        </w:rPr>
      </w:pPr>
    </w:p>
    <w:p w14:paraId="31B3FE50" w14:textId="5B187ABF" w:rsidR="001C486C" w:rsidRDefault="001C486C" w:rsidP="001C486C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COMMISSION COMMUNALE DES IMPOTS DIRECTS </w:t>
      </w:r>
    </w:p>
    <w:p w14:paraId="6130000D" w14:textId="77777777" w:rsidR="001C486C" w:rsidRDefault="001C486C" w:rsidP="001C48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37764D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rappelle que l’article 1650 du code général des impôts institue dans chaque commune une commission communale des impôts directs présidée par le maire ou l’adjoint délégué.</w:t>
      </w:r>
    </w:p>
    <w:p w14:paraId="14C22A4A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les communes de moins de 2000 habitants, la commission est composée de 6 commissaires titulaires et de 6 commissaires suppléants.</w:t>
      </w:r>
    </w:p>
    <w:p w14:paraId="77DD02D7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du mandat des membres de la commission est identique à celle du mandat du Conseil Municipal.</w:t>
      </w:r>
    </w:p>
    <w:p w14:paraId="74C2E784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nomination des commissaires se fait par le directeur des services fiscaux.</w:t>
      </w:r>
    </w:p>
    <w:p w14:paraId="7438A511" w14:textId="77777777" w:rsidR="00CA3582" w:rsidRDefault="00CA3582" w:rsidP="00CA3582">
      <w:pPr>
        <w:jc w:val="both"/>
        <w:rPr>
          <w:rFonts w:ascii="Arial" w:hAnsi="Arial" w:cs="Arial"/>
        </w:rPr>
      </w:pPr>
    </w:p>
    <w:p w14:paraId="3C216F98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Après en avoir délibéré</w:t>
      </w:r>
      <w:r>
        <w:rPr>
          <w:rFonts w:ascii="Arial" w:hAnsi="Arial" w:cs="Arial"/>
        </w:rPr>
        <w:t xml:space="preserve">, le Conseil Municipal décide pour que cette nomination puisse avoir lieu, de dresser une liste de 24 noms dont 12 commissaires titulaires et 12 commissaires suppléants : </w:t>
      </w:r>
    </w:p>
    <w:p w14:paraId="69C2DBC7" w14:textId="77777777" w:rsidR="00CA3582" w:rsidRDefault="00CA3582" w:rsidP="00CA3582">
      <w:pPr>
        <w:jc w:val="both"/>
        <w:rPr>
          <w:rFonts w:ascii="Arial" w:hAnsi="Arial" w:cs="Arial"/>
        </w:rPr>
      </w:pPr>
    </w:p>
    <w:p w14:paraId="73765F05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Commissaires TITULAIRES</w:t>
      </w:r>
      <w:r>
        <w:rPr>
          <w:rFonts w:ascii="Arial" w:hAnsi="Arial" w:cs="Arial"/>
        </w:rPr>
        <w:t> :</w:t>
      </w:r>
    </w:p>
    <w:p w14:paraId="1F283B14" w14:textId="77777777" w:rsidR="00CA3582" w:rsidRDefault="00CA3582" w:rsidP="00CA3582">
      <w:pPr>
        <w:jc w:val="both"/>
        <w:rPr>
          <w:rFonts w:ascii="Arial" w:hAnsi="Arial" w:cs="Arial"/>
        </w:rPr>
      </w:pPr>
    </w:p>
    <w:p w14:paraId="656F3645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CONTASSOT Raymond</w:t>
      </w:r>
    </w:p>
    <w:p w14:paraId="7681E442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ANGLADE Colette</w:t>
      </w:r>
    </w:p>
    <w:p w14:paraId="701EA718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LINIGER Benoît</w:t>
      </w:r>
    </w:p>
    <w:p w14:paraId="62FD2BF1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GENEST Kathia</w:t>
      </w:r>
    </w:p>
    <w:p w14:paraId="258BAFDE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LAVOREL Virginie</w:t>
      </w:r>
    </w:p>
    <w:p w14:paraId="7AE6A007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PARADIS Stéphane</w:t>
      </w:r>
    </w:p>
    <w:p w14:paraId="7C961836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BENAIM </w:t>
      </w:r>
      <w:proofErr w:type="spellStart"/>
      <w:r>
        <w:rPr>
          <w:rFonts w:ascii="Arial" w:hAnsi="Arial" w:cs="Arial"/>
        </w:rPr>
        <w:t>Fadiene</w:t>
      </w:r>
      <w:proofErr w:type="spellEnd"/>
      <w:r>
        <w:rPr>
          <w:rFonts w:ascii="Arial" w:hAnsi="Arial" w:cs="Arial"/>
        </w:rPr>
        <w:t xml:space="preserve"> </w:t>
      </w:r>
    </w:p>
    <w:p w14:paraId="252BD092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FAVRE Jean-Noël</w:t>
      </w:r>
    </w:p>
    <w:p w14:paraId="1CED3BBF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GIGANDON Marie-Noëlle</w:t>
      </w:r>
    </w:p>
    <w:p w14:paraId="5419C588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GANDILLON Chrystèle</w:t>
      </w:r>
    </w:p>
    <w:p w14:paraId="7BBBE69E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DOREL Pierre</w:t>
      </w:r>
    </w:p>
    <w:p w14:paraId="728B3108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SKUP Pascal </w:t>
      </w:r>
    </w:p>
    <w:p w14:paraId="60E50700" w14:textId="77777777" w:rsidR="00CA3582" w:rsidRDefault="00CA3582" w:rsidP="00CA3582">
      <w:pPr>
        <w:jc w:val="both"/>
        <w:rPr>
          <w:rFonts w:ascii="Arial" w:hAnsi="Arial" w:cs="Arial"/>
        </w:rPr>
      </w:pPr>
    </w:p>
    <w:p w14:paraId="4D4A7805" w14:textId="77777777" w:rsidR="00CA3582" w:rsidRDefault="00CA3582" w:rsidP="00CA3582">
      <w:pPr>
        <w:jc w:val="both"/>
        <w:rPr>
          <w:rFonts w:ascii="Arial" w:hAnsi="Arial" w:cs="Arial"/>
        </w:rPr>
      </w:pPr>
    </w:p>
    <w:p w14:paraId="3CEB3CAC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Commissaires SUPPLEANTS</w:t>
      </w:r>
      <w:r>
        <w:rPr>
          <w:rFonts w:ascii="Arial" w:hAnsi="Arial" w:cs="Arial"/>
        </w:rPr>
        <w:t xml:space="preserve"> : </w:t>
      </w:r>
    </w:p>
    <w:p w14:paraId="278358B2" w14:textId="77777777" w:rsidR="00CA3582" w:rsidRDefault="00CA3582" w:rsidP="00CA3582">
      <w:pPr>
        <w:jc w:val="both"/>
        <w:rPr>
          <w:rFonts w:ascii="Arial" w:hAnsi="Arial" w:cs="Arial"/>
        </w:rPr>
      </w:pPr>
    </w:p>
    <w:p w14:paraId="74EE5FB4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BUDIN Jean-Paul</w:t>
      </w:r>
    </w:p>
    <w:p w14:paraId="77DA81AF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DUMOUX Patricia</w:t>
      </w:r>
    </w:p>
    <w:p w14:paraId="14AE1C2D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CHATANAY Georges</w:t>
      </w:r>
    </w:p>
    <w:p w14:paraId="767B98BA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MORIN Myriam</w:t>
      </w:r>
    </w:p>
    <w:p w14:paraId="7E9F021D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LUNARDI Charlotte</w:t>
      </w:r>
    </w:p>
    <w:p w14:paraId="35211E21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BROSSARD Nadine</w:t>
      </w:r>
    </w:p>
    <w:p w14:paraId="528D9AC0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GARCIA Yann</w:t>
      </w:r>
    </w:p>
    <w:p w14:paraId="1D768B86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GINON Nathalie</w:t>
      </w:r>
    </w:p>
    <w:p w14:paraId="67D34A00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LINIGER Marie-Laure</w:t>
      </w:r>
    </w:p>
    <w:p w14:paraId="2FCAD64A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PICOT Marie-Noëlle</w:t>
      </w:r>
    </w:p>
    <w:p w14:paraId="138BAB21" w14:textId="77777777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CIOLFI Marie-Lou</w:t>
      </w:r>
    </w:p>
    <w:p w14:paraId="2164E3E9" w14:textId="1624E0E5" w:rsidR="001C486C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CIOLFI Joseph</w:t>
      </w:r>
    </w:p>
    <w:p w14:paraId="1FD470A8" w14:textId="33F2B11A" w:rsidR="00CA3582" w:rsidRDefault="00CA3582" w:rsidP="00CA3582">
      <w:pPr>
        <w:jc w:val="both"/>
        <w:rPr>
          <w:rFonts w:ascii="Arial" w:hAnsi="Arial" w:cs="Arial"/>
        </w:rPr>
      </w:pPr>
    </w:p>
    <w:p w14:paraId="008104A5" w14:textId="04CB9DC5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Mme Colette ANGLADE </w:t>
      </w:r>
      <w:r w:rsidR="001C5858">
        <w:rPr>
          <w:rFonts w:ascii="Arial" w:hAnsi="Arial" w:cs="Arial"/>
        </w:rPr>
        <w:t>a</w:t>
      </w:r>
      <w:r>
        <w:rPr>
          <w:rFonts w:ascii="Arial" w:hAnsi="Arial" w:cs="Arial"/>
        </w:rPr>
        <w:t>nnonce qu’il a été décidé en Commission que le montant des impôts ne changerait pas pour l’année 2020.</w:t>
      </w:r>
    </w:p>
    <w:p w14:paraId="648D74DA" w14:textId="21C8C044" w:rsidR="00CA3582" w:rsidRDefault="00CA3582" w:rsidP="00CA3582">
      <w:pPr>
        <w:jc w:val="both"/>
        <w:rPr>
          <w:rFonts w:ascii="Arial" w:hAnsi="Arial" w:cs="Arial"/>
        </w:rPr>
      </w:pPr>
    </w:p>
    <w:p w14:paraId="2D84A7DA" w14:textId="376EBF93" w:rsidR="00CA3582" w:rsidRDefault="00CA3582" w:rsidP="00CA3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approuve à l’unanimité des membres votants.</w:t>
      </w:r>
    </w:p>
    <w:p w14:paraId="2EB835A2" w14:textId="6BEE4969" w:rsidR="000279C8" w:rsidRDefault="000279C8" w:rsidP="00CA3582">
      <w:pPr>
        <w:jc w:val="both"/>
        <w:rPr>
          <w:rFonts w:ascii="Arial" w:hAnsi="Arial" w:cs="Arial"/>
        </w:rPr>
      </w:pPr>
    </w:p>
    <w:p w14:paraId="28A1E658" w14:textId="77777777" w:rsidR="00CA3582" w:rsidRDefault="00CA3582" w:rsidP="00CA3582">
      <w:pPr>
        <w:jc w:val="both"/>
        <w:rPr>
          <w:rFonts w:ascii="Arial" w:hAnsi="Arial" w:cs="Arial"/>
        </w:rPr>
      </w:pPr>
    </w:p>
    <w:p w14:paraId="5E70BFE7" w14:textId="17BBB7C3" w:rsidR="001C486C" w:rsidRPr="000279C8" w:rsidRDefault="000279C8" w:rsidP="001C5858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0279C8">
        <w:rPr>
          <w:rFonts w:ascii="Arial" w:hAnsi="Arial" w:cs="Arial"/>
          <w:b/>
          <w:bCs/>
        </w:rPr>
        <w:t>TIRAGE AU SORT DES JURES D’ASSISES</w:t>
      </w:r>
    </w:p>
    <w:p w14:paraId="1CB98CF7" w14:textId="77777777" w:rsidR="00C37782" w:rsidRPr="00C37782" w:rsidRDefault="00C37782" w:rsidP="00C37782"/>
    <w:p w14:paraId="094F3999" w14:textId="22940C97" w:rsidR="000279C8" w:rsidRDefault="00F7329E" w:rsidP="00C37782">
      <w:pPr>
        <w:rPr>
          <w:rFonts w:ascii="Arial" w:hAnsi="Arial" w:cs="Arial"/>
        </w:rPr>
      </w:pPr>
      <w:r>
        <w:rPr>
          <w:rFonts w:ascii="Arial" w:hAnsi="Arial" w:cs="Arial"/>
        </w:rPr>
        <w:t>Mme l’Adjointe</w:t>
      </w:r>
      <w:r w:rsidR="001C5858">
        <w:rPr>
          <w:rFonts w:ascii="Arial" w:hAnsi="Arial" w:cs="Arial"/>
        </w:rPr>
        <w:t xml:space="preserve"> explique au Conseil la nécessité de tirer au sort des personnes pour la constitution des listes des jurés d’assises :</w:t>
      </w:r>
    </w:p>
    <w:p w14:paraId="28BFD56A" w14:textId="626B1E9E" w:rsidR="001C5858" w:rsidRDefault="001C5858" w:rsidP="00C37782">
      <w:pPr>
        <w:rPr>
          <w:rFonts w:ascii="Arial" w:hAnsi="Arial" w:cs="Arial"/>
        </w:rPr>
      </w:pPr>
    </w:p>
    <w:p w14:paraId="42828ECE" w14:textId="1922642D" w:rsidR="001C5858" w:rsidRDefault="001C5858" w:rsidP="001C585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Mme ST SERNIN Sophie</w:t>
      </w:r>
    </w:p>
    <w:p w14:paraId="5769C872" w14:textId="46A1D73E" w:rsidR="001C5858" w:rsidRDefault="001C5858" w:rsidP="001C585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Mr TESTA Frédéric</w:t>
      </w:r>
    </w:p>
    <w:p w14:paraId="49CB48E1" w14:textId="7E1D7D23" w:rsidR="001C5858" w:rsidRDefault="001C5858" w:rsidP="001C585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Mr CORBI Robert</w:t>
      </w:r>
    </w:p>
    <w:p w14:paraId="4C56AD03" w14:textId="788B1EC3" w:rsidR="001C5858" w:rsidRDefault="001C5858" w:rsidP="001C585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Mr JARRIGE LEMAS Claude</w:t>
      </w:r>
    </w:p>
    <w:p w14:paraId="0C28275D" w14:textId="52DDD5B2" w:rsidR="001C5858" w:rsidRDefault="001C5858" w:rsidP="001C585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Mme BOSSON Huguette</w:t>
      </w:r>
    </w:p>
    <w:p w14:paraId="0265D57C" w14:textId="149A573D" w:rsidR="001C5858" w:rsidRDefault="001C5858" w:rsidP="001C5858">
      <w:pPr>
        <w:rPr>
          <w:rFonts w:ascii="Arial" w:hAnsi="Arial" w:cs="Arial"/>
        </w:rPr>
      </w:pPr>
    </w:p>
    <w:p w14:paraId="0011720A" w14:textId="3850A9EC" w:rsidR="00F06189" w:rsidRDefault="00F06189" w:rsidP="001C5858">
      <w:pPr>
        <w:rPr>
          <w:rFonts w:ascii="Arial" w:hAnsi="Arial" w:cs="Arial"/>
        </w:rPr>
      </w:pPr>
    </w:p>
    <w:p w14:paraId="099396BC" w14:textId="03F98F7A" w:rsidR="00F06189" w:rsidRPr="00F06189" w:rsidRDefault="00F06189" w:rsidP="00F06189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F06189">
        <w:rPr>
          <w:rFonts w:ascii="Arial" w:hAnsi="Arial" w:cs="Arial"/>
          <w:b/>
          <w:bCs/>
        </w:rPr>
        <w:t>VOTE DU BUDGET PRIMITIF 2020</w:t>
      </w:r>
    </w:p>
    <w:p w14:paraId="17376C35" w14:textId="77777777" w:rsidR="000279C8" w:rsidRDefault="000279C8" w:rsidP="00C37782">
      <w:pPr>
        <w:rPr>
          <w:rFonts w:ascii="Arial" w:hAnsi="Arial" w:cs="Arial"/>
        </w:rPr>
      </w:pPr>
    </w:p>
    <w:p w14:paraId="3B2938A4" w14:textId="129A467C" w:rsidR="000279C8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Madame Colette ANGLADE donne la parole à Mme Virginie LAVOREL qui donne lecture, article par article, des dépenses et des recettes prévues au Budget Primitif 2020 pour la Commune, établi par la commission communale des finances :</w:t>
      </w:r>
    </w:p>
    <w:p w14:paraId="38FF0D1B" w14:textId="2BA696DB" w:rsidR="00F06189" w:rsidRDefault="00F06189" w:rsidP="00C37782">
      <w:pPr>
        <w:rPr>
          <w:rFonts w:ascii="Arial" w:hAnsi="Arial" w:cs="Arial"/>
        </w:rPr>
      </w:pPr>
    </w:p>
    <w:p w14:paraId="30F6256D" w14:textId="1465917A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Conseil Municipal, après en avoir délibéré, </w:t>
      </w:r>
    </w:p>
    <w:p w14:paraId="178AB41D" w14:textId="5A10E9E5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Considérant que toutes les dépenses sont nécessaires,</w:t>
      </w:r>
    </w:p>
    <w:p w14:paraId="55E9CED5" w14:textId="05B096A7" w:rsidR="00F06189" w:rsidRDefault="00F06189" w:rsidP="00C37782">
      <w:pPr>
        <w:rPr>
          <w:rFonts w:ascii="Arial" w:hAnsi="Arial" w:cs="Arial"/>
        </w:rPr>
      </w:pPr>
    </w:p>
    <w:p w14:paraId="62902CE7" w14:textId="4E57B002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Vote le Budget Primitif 2020 de la Commune qui s’équilibre :</w:t>
      </w:r>
    </w:p>
    <w:p w14:paraId="15082E3F" w14:textId="75E2E17A" w:rsidR="00F06189" w:rsidRDefault="00F06189" w:rsidP="00C37782">
      <w:pPr>
        <w:rPr>
          <w:rFonts w:ascii="Arial" w:hAnsi="Arial" w:cs="Arial"/>
        </w:rPr>
      </w:pPr>
    </w:p>
    <w:p w14:paraId="1BF1072C" w14:textId="7FAE317F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- en recettes et dépenses de fonctionnement : 882 236,56 €</w:t>
      </w:r>
    </w:p>
    <w:p w14:paraId="5AF722A2" w14:textId="6B3B29C2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- en recettes et dépenses d’investissement : 542 116,75 €</w:t>
      </w:r>
    </w:p>
    <w:p w14:paraId="1AC315D9" w14:textId="4929E4C6" w:rsidR="00F06189" w:rsidRDefault="00F06189" w:rsidP="00C37782">
      <w:pPr>
        <w:rPr>
          <w:rFonts w:ascii="Arial" w:hAnsi="Arial" w:cs="Arial"/>
        </w:rPr>
      </w:pPr>
    </w:p>
    <w:p w14:paraId="673A4995" w14:textId="0905990C" w:rsidR="00F06189" w:rsidRDefault="00F06189" w:rsidP="00C37782">
      <w:pPr>
        <w:rPr>
          <w:rFonts w:ascii="Arial" w:hAnsi="Arial" w:cs="Arial"/>
        </w:rPr>
      </w:pPr>
      <w:r>
        <w:rPr>
          <w:rFonts w:ascii="Arial" w:hAnsi="Arial" w:cs="Arial"/>
        </w:rPr>
        <w:t>Pour :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Contre 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 : 0</w:t>
      </w:r>
    </w:p>
    <w:p w14:paraId="36CD0879" w14:textId="72CADCC0" w:rsidR="00F06189" w:rsidRDefault="00F06189" w:rsidP="00C37782">
      <w:pPr>
        <w:rPr>
          <w:rFonts w:ascii="Arial" w:hAnsi="Arial" w:cs="Arial"/>
        </w:rPr>
      </w:pPr>
    </w:p>
    <w:p w14:paraId="6B83A6EF" w14:textId="34A82253" w:rsidR="00F06189" w:rsidRDefault="00F06189" w:rsidP="00C37782">
      <w:pPr>
        <w:rPr>
          <w:rFonts w:ascii="Arial" w:hAnsi="Arial" w:cs="Arial"/>
        </w:rPr>
      </w:pPr>
    </w:p>
    <w:p w14:paraId="31399B9A" w14:textId="0A13276F" w:rsidR="00F06189" w:rsidRDefault="00F06189" w:rsidP="00C37782">
      <w:pPr>
        <w:rPr>
          <w:rFonts w:ascii="Arial" w:hAnsi="Arial" w:cs="Arial"/>
        </w:rPr>
      </w:pPr>
    </w:p>
    <w:p w14:paraId="1A589D61" w14:textId="77777777" w:rsidR="00175A0F" w:rsidRPr="00175A0F" w:rsidRDefault="00175A0F" w:rsidP="00175A0F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175A0F">
        <w:rPr>
          <w:rFonts w:ascii="Arial" w:hAnsi="Arial" w:cs="Arial"/>
          <w:b/>
          <w:bCs/>
          <w:shd w:val="clear" w:color="auto" w:fill="BFBFBF" w:themeFill="background1" w:themeFillShade="BF"/>
        </w:rPr>
        <w:lastRenderedPageBreak/>
        <w:t>AFFECTATION DU RESULTAT DE L’EXERCICE 2019</w:t>
      </w:r>
      <w:r w:rsidRPr="00175A0F">
        <w:rPr>
          <w:rFonts w:ascii="Arial" w:hAnsi="Arial" w:cs="Arial"/>
          <w:b/>
          <w:bCs/>
        </w:rPr>
        <w:t xml:space="preserve"> </w:t>
      </w:r>
    </w:p>
    <w:p w14:paraId="549A5C91" w14:textId="77777777" w:rsidR="00175A0F" w:rsidRDefault="00175A0F" w:rsidP="00175A0F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5E595DC" w14:textId="2EF8B7C1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à l’approbation du compte administratif 2019, </w:t>
      </w:r>
    </w:p>
    <w:p w14:paraId="0C86602C" w14:textId="77777777" w:rsidR="00175A0F" w:rsidRDefault="00175A0F" w:rsidP="00175A0F">
      <w:pPr>
        <w:jc w:val="both"/>
        <w:rPr>
          <w:rFonts w:ascii="Arial" w:hAnsi="Arial" w:cs="Arial"/>
        </w:rPr>
      </w:pPr>
    </w:p>
    <w:p w14:paraId="645471A4" w14:textId="53B2C6ED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la section de fonctionnement un excédent de : 173 037,28 €</w:t>
      </w:r>
    </w:p>
    <w:p w14:paraId="169899E4" w14:textId="77777777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la section d’investissement un excédent de :   170 144,19 €          </w:t>
      </w:r>
    </w:p>
    <w:p w14:paraId="77547639" w14:textId="77777777" w:rsidR="00175A0F" w:rsidRDefault="00175A0F" w:rsidP="00175A0F">
      <w:pPr>
        <w:jc w:val="both"/>
        <w:rPr>
          <w:rFonts w:ascii="Arial" w:hAnsi="Arial" w:cs="Arial"/>
        </w:rPr>
      </w:pPr>
    </w:p>
    <w:p w14:paraId="7E4863F6" w14:textId="2BC40EA2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en avoir délibéré, le Conseil Municipal,</w:t>
      </w:r>
    </w:p>
    <w:p w14:paraId="3A2FCCED" w14:textId="77777777" w:rsidR="00175A0F" w:rsidRDefault="00175A0F" w:rsidP="00175A0F">
      <w:pPr>
        <w:jc w:val="both"/>
        <w:rPr>
          <w:rFonts w:ascii="Arial" w:hAnsi="Arial" w:cs="Arial"/>
        </w:rPr>
      </w:pPr>
    </w:p>
    <w:p w14:paraId="56D583FA" w14:textId="77777777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Décide, d’affecter le résultat de la section de fonctionnement comme suit :</w:t>
      </w:r>
    </w:p>
    <w:p w14:paraId="5834EC87" w14:textId="77777777" w:rsidR="00175A0F" w:rsidRDefault="00175A0F" w:rsidP="00175A0F">
      <w:pPr>
        <w:jc w:val="both"/>
        <w:rPr>
          <w:rFonts w:ascii="Arial" w:hAnsi="Arial" w:cs="Arial"/>
        </w:rPr>
      </w:pPr>
    </w:p>
    <w:p w14:paraId="0162E7AA" w14:textId="77777777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Virement à la section d’investissement (I/R : 1068) : 100 000,00 €</w:t>
      </w:r>
    </w:p>
    <w:p w14:paraId="4A5E1875" w14:textId="77777777" w:rsidR="00175A0F" w:rsidRDefault="00175A0F" w:rsidP="0017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Reporté en fonctionnement (F/R : 002) : 73 037,28 €</w:t>
      </w:r>
    </w:p>
    <w:p w14:paraId="16DD2716" w14:textId="77777777" w:rsidR="00175A0F" w:rsidRDefault="00175A0F" w:rsidP="00175A0F">
      <w:pPr>
        <w:jc w:val="both"/>
        <w:rPr>
          <w:rFonts w:ascii="Arial" w:hAnsi="Arial" w:cs="Arial"/>
        </w:rPr>
      </w:pPr>
    </w:p>
    <w:p w14:paraId="3D31291F" w14:textId="3B94E8F7" w:rsidR="00175A0F" w:rsidRDefault="00175A0F" w:rsidP="00175A0F">
      <w:pPr>
        <w:jc w:val="both"/>
        <w:rPr>
          <w:rFonts w:ascii="Arial" w:hAnsi="Arial" w:cs="Arial"/>
          <w:b/>
        </w:rPr>
      </w:pPr>
      <w:r w:rsidRPr="00854AE0">
        <w:rPr>
          <w:rFonts w:ascii="Arial" w:hAnsi="Arial" w:cs="Arial"/>
          <w:b/>
        </w:rPr>
        <w:t>POUR :</w:t>
      </w:r>
      <w:r>
        <w:rPr>
          <w:rFonts w:ascii="Arial" w:hAnsi="Arial" w:cs="Arial"/>
          <w:b/>
        </w:rPr>
        <w:t xml:space="preserve"> 15</w:t>
      </w:r>
      <w:r w:rsidRPr="00854AE0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</w:t>
      </w:r>
      <w:r w:rsidRPr="00854AE0">
        <w:rPr>
          <w:rFonts w:ascii="Arial" w:hAnsi="Arial" w:cs="Arial"/>
          <w:b/>
        </w:rPr>
        <w:t>CONTRE :</w:t>
      </w:r>
      <w:r>
        <w:rPr>
          <w:rFonts w:ascii="Arial" w:hAnsi="Arial" w:cs="Arial"/>
          <w:b/>
        </w:rPr>
        <w:t xml:space="preserve"> 0</w:t>
      </w:r>
      <w:proofErr w:type="gramStart"/>
      <w:r w:rsidRPr="00854AE0">
        <w:rPr>
          <w:rFonts w:ascii="Arial" w:hAnsi="Arial" w:cs="Arial"/>
          <w:b/>
        </w:rPr>
        <w:tab/>
        <w:t xml:space="preserve">  </w:t>
      </w:r>
      <w:r w:rsidRPr="00854AE0">
        <w:rPr>
          <w:rFonts w:ascii="Arial" w:hAnsi="Arial" w:cs="Arial"/>
          <w:b/>
        </w:rPr>
        <w:tab/>
      </w:r>
      <w:proofErr w:type="gramEnd"/>
      <w:r w:rsidRPr="00854AE0">
        <w:rPr>
          <w:rFonts w:ascii="Arial" w:hAnsi="Arial" w:cs="Arial"/>
          <w:b/>
        </w:rPr>
        <w:tab/>
        <w:t xml:space="preserve"> ABS : </w:t>
      </w:r>
      <w:r>
        <w:rPr>
          <w:rFonts w:ascii="Arial" w:hAnsi="Arial" w:cs="Arial"/>
          <w:b/>
        </w:rPr>
        <w:t>0</w:t>
      </w:r>
    </w:p>
    <w:p w14:paraId="5ABA0E31" w14:textId="77777777" w:rsidR="002C7785" w:rsidRPr="00854AE0" w:rsidRDefault="002C7785" w:rsidP="00175A0F">
      <w:pPr>
        <w:jc w:val="both"/>
        <w:rPr>
          <w:rFonts w:ascii="Arial" w:hAnsi="Arial" w:cs="Arial"/>
          <w:b/>
        </w:rPr>
      </w:pPr>
    </w:p>
    <w:p w14:paraId="1BDC818D" w14:textId="77777777" w:rsidR="00F06189" w:rsidRDefault="00F06189" w:rsidP="00C37782">
      <w:pPr>
        <w:rPr>
          <w:rFonts w:ascii="Arial" w:hAnsi="Arial" w:cs="Arial"/>
        </w:rPr>
      </w:pPr>
    </w:p>
    <w:p w14:paraId="79B422EE" w14:textId="77777777" w:rsidR="002C7785" w:rsidRPr="002C7785" w:rsidRDefault="002C7785" w:rsidP="002C7785">
      <w:pPr>
        <w:shd w:val="clear" w:color="auto" w:fill="BFBFBF" w:themeFill="background1" w:themeFillShade="BF"/>
        <w:ind w:left="-142" w:firstLine="142"/>
        <w:jc w:val="center"/>
        <w:rPr>
          <w:rFonts w:ascii="Arial" w:hAnsi="Arial" w:cs="Arial"/>
          <w:b/>
          <w:bCs/>
        </w:rPr>
      </w:pPr>
      <w:r w:rsidRPr="002C7785">
        <w:rPr>
          <w:rFonts w:ascii="Arial" w:hAnsi="Arial" w:cs="Arial"/>
          <w:b/>
          <w:bCs/>
        </w:rPr>
        <w:t xml:space="preserve">TARIF DE LA CANTINE ET DES GARDERIES </w:t>
      </w:r>
    </w:p>
    <w:p w14:paraId="1FD4F148" w14:textId="77777777" w:rsidR="002C7785" w:rsidRDefault="002C7785" w:rsidP="002C77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391832" w14:textId="0A6394B3" w:rsidR="002C7785" w:rsidRDefault="002C7785" w:rsidP="002C7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l’Adjointe explique à l’assemblée que le nombre d’enfants qui mangent à la cantine n’a pas subi de forte augmentation </w:t>
      </w:r>
      <w:r w:rsidR="00FB6E87">
        <w:rPr>
          <w:rFonts w:ascii="Arial" w:hAnsi="Arial" w:cs="Arial"/>
        </w:rPr>
        <w:t>durant l’année scolaire</w:t>
      </w:r>
      <w:r>
        <w:rPr>
          <w:rFonts w:ascii="Arial" w:hAnsi="Arial" w:cs="Arial"/>
        </w:rPr>
        <w:t xml:space="preserve">, </w:t>
      </w:r>
    </w:p>
    <w:p w14:paraId="7462031D" w14:textId="77777777" w:rsidR="002C7785" w:rsidRDefault="002C7785" w:rsidP="002C7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propose donc de ne pas augmenter le tarif de la cantine scolaire ainsi que ceux de la garderie du Matin et de la garderie du Soir.</w:t>
      </w:r>
    </w:p>
    <w:p w14:paraId="6F1E5E47" w14:textId="77777777" w:rsidR="002C7785" w:rsidRDefault="002C7785" w:rsidP="002C7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rappelle les différents tarifs en application :</w:t>
      </w:r>
    </w:p>
    <w:p w14:paraId="7B13B59D" w14:textId="77777777" w:rsidR="002C7785" w:rsidRDefault="002C7785" w:rsidP="002C7785">
      <w:pPr>
        <w:jc w:val="both"/>
        <w:rPr>
          <w:rFonts w:ascii="Arial" w:hAnsi="Arial" w:cs="Arial"/>
          <w:b/>
          <w:bCs/>
        </w:rPr>
      </w:pPr>
    </w:p>
    <w:p w14:paraId="3E2B3090" w14:textId="77777777" w:rsidR="002C7785" w:rsidRDefault="002C7785" w:rsidP="002C77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prix du repas est </w:t>
      </w:r>
      <w:r w:rsidRPr="00702E0B">
        <w:rPr>
          <w:rFonts w:ascii="Arial" w:hAnsi="Arial" w:cs="Arial"/>
        </w:rPr>
        <w:t xml:space="preserve">à </w:t>
      </w:r>
      <w:r>
        <w:rPr>
          <w:rFonts w:ascii="Arial" w:hAnsi="Arial" w:cs="Arial"/>
          <w:b/>
          <w:bCs/>
        </w:rPr>
        <w:t>4,45 €</w:t>
      </w:r>
    </w:p>
    <w:p w14:paraId="19F2C6C7" w14:textId="77777777" w:rsidR="002C7785" w:rsidRDefault="002C7785" w:rsidP="002C7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Celui de la garderie du Matin est </w:t>
      </w:r>
      <w:r w:rsidRPr="00702E0B">
        <w:rPr>
          <w:rFonts w:ascii="Arial" w:hAnsi="Arial" w:cs="Arial"/>
        </w:rPr>
        <w:t>à</w:t>
      </w:r>
      <w:r>
        <w:rPr>
          <w:rFonts w:ascii="Arial" w:hAnsi="Arial" w:cs="Arial"/>
          <w:b/>
          <w:bCs/>
        </w:rPr>
        <w:t xml:space="preserve"> 1,35 €</w:t>
      </w:r>
    </w:p>
    <w:p w14:paraId="11C07831" w14:textId="77777777" w:rsidR="002C7785" w:rsidRDefault="002C7785" w:rsidP="002C77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Celui de la garderie du Soir est </w:t>
      </w:r>
      <w:r w:rsidRPr="00702E0B">
        <w:rPr>
          <w:rFonts w:ascii="Arial" w:hAnsi="Arial" w:cs="Arial"/>
        </w:rPr>
        <w:t>à</w:t>
      </w:r>
      <w:r>
        <w:rPr>
          <w:rFonts w:ascii="Arial" w:hAnsi="Arial" w:cs="Arial"/>
          <w:b/>
          <w:bCs/>
        </w:rPr>
        <w:t xml:space="preserve"> 2,80 €</w:t>
      </w:r>
    </w:p>
    <w:p w14:paraId="1FCFB69C" w14:textId="54303B2A" w:rsidR="002C7785" w:rsidRPr="000B047D" w:rsidRDefault="00FB6E87" w:rsidP="002C77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</w:t>
      </w:r>
      <w:r w:rsidR="002C7785">
        <w:rPr>
          <w:rFonts w:ascii="Arial" w:hAnsi="Arial" w:cs="Arial"/>
        </w:rPr>
        <w:t xml:space="preserve">e repas pour les non-inscrits est </w:t>
      </w:r>
      <w:r w:rsidR="002C7785" w:rsidRPr="00702E0B">
        <w:rPr>
          <w:rFonts w:ascii="Arial" w:hAnsi="Arial" w:cs="Arial"/>
        </w:rPr>
        <w:t>à</w:t>
      </w:r>
      <w:r w:rsidR="002C7785" w:rsidRPr="000B047D">
        <w:rPr>
          <w:rFonts w:ascii="Arial" w:hAnsi="Arial" w:cs="Arial"/>
          <w:b/>
          <w:bCs/>
        </w:rPr>
        <w:t xml:space="preserve"> </w:t>
      </w:r>
      <w:r w:rsidR="002C7785">
        <w:rPr>
          <w:rFonts w:ascii="Arial" w:hAnsi="Arial" w:cs="Arial"/>
          <w:b/>
          <w:bCs/>
        </w:rPr>
        <w:t>8</w:t>
      </w:r>
      <w:r w:rsidR="002C7785" w:rsidRPr="000B047D">
        <w:rPr>
          <w:rFonts w:ascii="Arial" w:hAnsi="Arial" w:cs="Arial"/>
          <w:b/>
          <w:bCs/>
        </w:rPr>
        <w:t xml:space="preserve">,90 € </w:t>
      </w:r>
    </w:p>
    <w:p w14:paraId="7E9D4B18" w14:textId="77777777" w:rsidR="002C7785" w:rsidRDefault="002C7785" w:rsidP="002C7785">
      <w:pPr>
        <w:jc w:val="both"/>
        <w:rPr>
          <w:rFonts w:ascii="Arial" w:hAnsi="Arial" w:cs="Arial"/>
        </w:rPr>
      </w:pPr>
    </w:p>
    <w:p w14:paraId="7356E269" w14:textId="111A7CE7" w:rsidR="002C7785" w:rsidRDefault="002C7785" w:rsidP="002C7785">
      <w:pPr>
        <w:rPr>
          <w:rFonts w:ascii="Arial" w:hAnsi="Arial" w:cs="Arial"/>
        </w:rPr>
      </w:pPr>
      <w:r>
        <w:rPr>
          <w:rFonts w:ascii="Arial" w:hAnsi="Arial" w:cs="Arial"/>
        </w:rPr>
        <w:t>Après en avoir délibéré, à l’unanimité des membres votants, le Conseil Municipal</w:t>
      </w:r>
    </w:p>
    <w:p w14:paraId="6738B860" w14:textId="7DFC231B" w:rsidR="002C7785" w:rsidRPr="00222A25" w:rsidRDefault="00FB6E87" w:rsidP="002C778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décide</w:t>
      </w:r>
      <w:proofErr w:type="gramEnd"/>
      <w:r>
        <w:rPr>
          <w:rFonts w:ascii="Arial" w:hAnsi="Arial" w:cs="Arial"/>
        </w:rPr>
        <w:t xml:space="preserve"> </w:t>
      </w:r>
      <w:r w:rsidR="002C7785">
        <w:rPr>
          <w:rFonts w:ascii="Arial" w:hAnsi="Arial" w:cs="Arial"/>
        </w:rPr>
        <w:t>de ne pas augmenter le prix du repas de la cantine ainsi que ceux de la garderie du matin, de la garderie du soir et du repas des non-inscrits.</w:t>
      </w:r>
    </w:p>
    <w:p w14:paraId="060619D0" w14:textId="77777777" w:rsidR="002C7785" w:rsidRDefault="002C7785" w:rsidP="002C7785">
      <w:pPr>
        <w:rPr>
          <w:rFonts w:ascii="Arial" w:hAnsi="Arial" w:cs="Arial"/>
          <w:sz w:val="22"/>
          <w:szCs w:val="22"/>
        </w:rPr>
      </w:pPr>
    </w:p>
    <w:p w14:paraId="31AF82A0" w14:textId="77777777" w:rsidR="002C7785" w:rsidRDefault="002C7785" w:rsidP="00C37782">
      <w:pPr>
        <w:rPr>
          <w:rFonts w:ascii="Arial" w:hAnsi="Arial" w:cs="Arial"/>
        </w:rPr>
      </w:pPr>
    </w:p>
    <w:p w14:paraId="3E7D212B" w14:textId="10D0B4A9" w:rsidR="00F06189" w:rsidRPr="002C7785" w:rsidRDefault="002C7785" w:rsidP="002C7785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2C7785">
        <w:rPr>
          <w:rFonts w:ascii="Arial" w:hAnsi="Arial" w:cs="Arial"/>
          <w:b/>
          <w:bCs/>
        </w:rPr>
        <w:t>SUBVENTIONS AUX ASSOCIATIONS</w:t>
      </w:r>
    </w:p>
    <w:p w14:paraId="5C8023D3" w14:textId="3532F5B0" w:rsidR="00F06189" w:rsidRDefault="00F06189" w:rsidP="00C37782">
      <w:pPr>
        <w:rPr>
          <w:rFonts w:ascii="Arial" w:hAnsi="Arial" w:cs="Arial"/>
        </w:rPr>
      </w:pPr>
    </w:p>
    <w:p w14:paraId="2D14F7CE" w14:textId="6A2AD015" w:rsidR="002C7785" w:rsidRDefault="00CA0D05" w:rsidP="00C37782">
      <w:pPr>
        <w:rPr>
          <w:rFonts w:ascii="Arial" w:hAnsi="Arial" w:cs="Arial"/>
        </w:rPr>
      </w:pPr>
      <w:r>
        <w:rPr>
          <w:rFonts w:ascii="Arial" w:hAnsi="Arial" w:cs="Arial"/>
        </w:rPr>
        <w:t>Il n’a été accordé aucune subvention aux associations en 2019. Il est prévu une participation pour l‘ année à venir sur présentation d’un projet qui sera étudié par le Maire et soumis à délibérations.</w:t>
      </w:r>
    </w:p>
    <w:p w14:paraId="077DAD85" w14:textId="53D11F75" w:rsidR="00CA0D05" w:rsidRDefault="00CA0D05" w:rsidP="00C37782">
      <w:pPr>
        <w:rPr>
          <w:rFonts w:ascii="Arial" w:hAnsi="Arial" w:cs="Arial"/>
        </w:rPr>
      </w:pPr>
      <w:r>
        <w:rPr>
          <w:rFonts w:ascii="Arial" w:hAnsi="Arial" w:cs="Arial"/>
        </w:rPr>
        <w:t>Le Conseil Municipal, approuve, à l’unanimité des membres votants.</w:t>
      </w:r>
    </w:p>
    <w:p w14:paraId="18B0BA17" w14:textId="77777777" w:rsidR="00CA0D05" w:rsidRDefault="00CA0D05" w:rsidP="00C37782">
      <w:pPr>
        <w:rPr>
          <w:rFonts w:ascii="Arial" w:hAnsi="Arial" w:cs="Arial"/>
        </w:rPr>
      </w:pPr>
    </w:p>
    <w:p w14:paraId="4E49D6CD" w14:textId="01C25590" w:rsidR="00CA0D05" w:rsidRDefault="00CA0D05" w:rsidP="00C37782">
      <w:pPr>
        <w:rPr>
          <w:rFonts w:ascii="Arial" w:hAnsi="Arial" w:cs="Arial"/>
        </w:rPr>
      </w:pPr>
    </w:p>
    <w:p w14:paraId="175915AF" w14:textId="57C008B0" w:rsidR="00CA0D05" w:rsidRPr="00CA0D05" w:rsidRDefault="00CA0D05" w:rsidP="00CA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CA0D05">
        <w:rPr>
          <w:rFonts w:ascii="Arial" w:hAnsi="Arial" w:cs="Arial"/>
          <w:b/>
          <w:bCs/>
        </w:rPr>
        <w:t>2/ COMMUNICATION</w:t>
      </w:r>
    </w:p>
    <w:p w14:paraId="0929A841" w14:textId="4EDFD2CE" w:rsidR="00CA0D05" w:rsidRDefault="00CA0D05" w:rsidP="00C37782">
      <w:pPr>
        <w:rPr>
          <w:rFonts w:ascii="Arial" w:hAnsi="Arial" w:cs="Arial"/>
        </w:rPr>
      </w:pPr>
    </w:p>
    <w:p w14:paraId="7BA7097D" w14:textId="48CF33DB" w:rsidR="00CA0D05" w:rsidRDefault="00CA0D05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prochaine distribution du Salagnard est prévue le 11 septembre. </w:t>
      </w:r>
      <w:proofErr w:type="gramStart"/>
      <w:r>
        <w:rPr>
          <w:rFonts w:ascii="Arial" w:hAnsi="Arial" w:cs="Arial"/>
        </w:rPr>
        <w:t>L</w:t>
      </w:r>
      <w:r w:rsidR="00FB6E87">
        <w:rPr>
          <w:rFonts w:ascii="Arial" w:hAnsi="Arial" w:cs="Arial"/>
        </w:rPr>
        <w:t xml:space="preserve">’échéance </w:t>
      </w:r>
      <w:r>
        <w:rPr>
          <w:rFonts w:ascii="Arial" w:hAnsi="Arial" w:cs="Arial"/>
        </w:rPr>
        <w:t xml:space="preserve"> pour</w:t>
      </w:r>
      <w:proofErr w:type="gramEnd"/>
      <w:r>
        <w:rPr>
          <w:rFonts w:ascii="Arial" w:hAnsi="Arial" w:cs="Arial"/>
        </w:rPr>
        <w:t xml:space="preserve"> présenter les sujets est </w:t>
      </w:r>
      <w:r w:rsidR="00FB6E87">
        <w:rPr>
          <w:rFonts w:ascii="Arial" w:hAnsi="Arial" w:cs="Arial"/>
        </w:rPr>
        <w:t xml:space="preserve">avant </w:t>
      </w:r>
      <w:r>
        <w:rPr>
          <w:rFonts w:ascii="Arial" w:hAnsi="Arial" w:cs="Arial"/>
        </w:rPr>
        <w:t>16 août.</w:t>
      </w:r>
    </w:p>
    <w:p w14:paraId="45A8A73A" w14:textId="678A272D" w:rsidR="00CA0D05" w:rsidRDefault="00CA0D05" w:rsidP="00C37782">
      <w:pPr>
        <w:rPr>
          <w:rFonts w:ascii="Arial" w:hAnsi="Arial" w:cs="Arial"/>
        </w:rPr>
      </w:pPr>
      <w:r>
        <w:rPr>
          <w:rFonts w:ascii="Arial" w:hAnsi="Arial" w:cs="Arial"/>
        </w:rPr>
        <w:t>Il faut étoffer le bulletin annuel en proposant des sujets.</w:t>
      </w:r>
    </w:p>
    <w:p w14:paraId="3A0DE02F" w14:textId="415E480F" w:rsidR="00CA0D05" w:rsidRDefault="00CA0D05" w:rsidP="00C37782">
      <w:pPr>
        <w:rPr>
          <w:rFonts w:ascii="Arial" w:hAnsi="Arial" w:cs="Arial"/>
        </w:rPr>
      </w:pPr>
    </w:p>
    <w:p w14:paraId="58FF513F" w14:textId="55DCCA02" w:rsidR="00CA0D05" w:rsidRDefault="00CA0D05" w:rsidP="00C37782">
      <w:pPr>
        <w:rPr>
          <w:rFonts w:ascii="Arial" w:hAnsi="Arial" w:cs="Arial"/>
        </w:rPr>
      </w:pPr>
    </w:p>
    <w:p w14:paraId="123E8CB1" w14:textId="2603E1B5" w:rsidR="00CA0D05" w:rsidRPr="00CA0D05" w:rsidRDefault="00CA0D05" w:rsidP="00CA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 </w:t>
      </w:r>
      <w:r w:rsidRPr="00CA0D05">
        <w:rPr>
          <w:rFonts w:ascii="Arial" w:hAnsi="Arial" w:cs="Arial"/>
          <w:b/>
          <w:bCs/>
        </w:rPr>
        <w:t>PERSONNEL</w:t>
      </w:r>
    </w:p>
    <w:p w14:paraId="4C0A03D5" w14:textId="3741D34D" w:rsidR="00CA0D05" w:rsidRDefault="00CA0D05" w:rsidP="00C37782">
      <w:pPr>
        <w:rPr>
          <w:rFonts w:ascii="Arial" w:hAnsi="Arial" w:cs="Arial"/>
        </w:rPr>
      </w:pPr>
    </w:p>
    <w:p w14:paraId="73541167" w14:textId="5EB602F8" w:rsidR="00CA0D05" w:rsidRDefault="00FB6E87" w:rsidP="00C377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L’e</w:t>
      </w:r>
      <w:r w:rsidR="00CA0D05">
        <w:rPr>
          <w:rFonts w:ascii="Arial" w:hAnsi="Arial" w:cs="Arial"/>
        </w:rPr>
        <w:t xml:space="preserve">mbauche d’une ATSEM et </w:t>
      </w:r>
      <w:r>
        <w:rPr>
          <w:rFonts w:ascii="Arial" w:hAnsi="Arial" w:cs="Arial"/>
        </w:rPr>
        <w:t>d’</w:t>
      </w:r>
      <w:r w:rsidR="00CA0D05">
        <w:rPr>
          <w:rFonts w:ascii="Arial" w:hAnsi="Arial" w:cs="Arial"/>
        </w:rPr>
        <w:t>un contrat d’apprentissage</w:t>
      </w:r>
      <w:r>
        <w:rPr>
          <w:rFonts w:ascii="Arial" w:hAnsi="Arial" w:cs="Arial"/>
        </w:rPr>
        <w:t xml:space="preserve"> Petite Enfance prennent effet en septembre 2020</w:t>
      </w:r>
      <w:r w:rsidR="00CA0D05">
        <w:rPr>
          <w:rFonts w:ascii="Arial" w:hAnsi="Arial" w:cs="Arial"/>
        </w:rPr>
        <w:t>. Aucune décision n’a été prise pour l’embauche d’un agent aux espaces verts.</w:t>
      </w:r>
    </w:p>
    <w:p w14:paraId="4B6D7664" w14:textId="773D028E" w:rsidR="00CA0D05" w:rsidRPr="00CA0D05" w:rsidRDefault="00CA0D05" w:rsidP="00CA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A0D05">
        <w:rPr>
          <w:rFonts w:ascii="Arial" w:hAnsi="Arial" w:cs="Arial"/>
          <w:b/>
          <w:bCs/>
        </w:rPr>
        <w:t>4/ ECOLE</w:t>
      </w:r>
    </w:p>
    <w:p w14:paraId="783100B6" w14:textId="0AF54353" w:rsidR="00CA0D05" w:rsidRDefault="00CA0D05" w:rsidP="00C37782">
      <w:pPr>
        <w:rPr>
          <w:rFonts w:ascii="Arial" w:hAnsi="Arial" w:cs="Arial"/>
        </w:rPr>
      </w:pPr>
    </w:p>
    <w:p w14:paraId="7E248EB5" w14:textId="1596390A" w:rsidR="00CA0D05" w:rsidRDefault="00A73146" w:rsidP="00C37782">
      <w:pPr>
        <w:rPr>
          <w:rFonts w:ascii="Arial" w:hAnsi="Arial" w:cs="Arial"/>
        </w:rPr>
      </w:pPr>
      <w:r>
        <w:rPr>
          <w:rFonts w:ascii="Arial" w:hAnsi="Arial" w:cs="Arial"/>
        </w:rPr>
        <w:t>Le Centre de Loisirs a demandé à</w:t>
      </w:r>
      <w:r w:rsidR="00CA0D05">
        <w:rPr>
          <w:rFonts w:ascii="Arial" w:hAnsi="Arial" w:cs="Arial"/>
        </w:rPr>
        <w:t xml:space="preserve"> continuer </w:t>
      </w:r>
      <w:r>
        <w:rPr>
          <w:rFonts w:ascii="Arial" w:hAnsi="Arial" w:cs="Arial"/>
        </w:rPr>
        <w:t>d’</w:t>
      </w:r>
      <w:r w:rsidR="00CA0D05">
        <w:rPr>
          <w:rFonts w:ascii="Arial" w:hAnsi="Arial" w:cs="Arial"/>
        </w:rPr>
        <w:t xml:space="preserve">utiliser la Maternelle </w:t>
      </w:r>
      <w:r w:rsidR="007A0C41">
        <w:rPr>
          <w:rFonts w:ascii="Arial" w:hAnsi="Arial" w:cs="Arial"/>
        </w:rPr>
        <w:t xml:space="preserve">à la rentrée pour gagner </w:t>
      </w:r>
    </w:p>
    <w:p w14:paraId="4CCB7687" w14:textId="3B737722" w:rsidR="00CA0D05" w:rsidRDefault="007A0C41" w:rsidP="00C377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espace en raison des restrictions liées au COVID</w:t>
      </w:r>
      <w:r w:rsidR="00A73146">
        <w:rPr>
          <w:rFonts w:ascii="Arial" w:hAnsi="Arial" w:cs="Arial"/>
        </w:rPr>
        <w:t>. L</w:t>
      </w:r>
      <w:r>
        <w:rPr>
          <w:rFonts w:ascii="Arial" w:hAnsi="Arial" w:cs="Arial"/>
        </w:rPr>
        <w:t>es élus</w:t>
      </w:r>
      <w:r w:rsidR="00074C18">
        <w:rPr>
          <w:rFonts w:ascii="Arial" w:hAnsi="Arial" w:cs="Arial"/>
        </w:rPr>
        <w:t xml:space="preserve"> ont validé cette demande</w:t>
      </w:r>
      <w:r>
        <w:rPr>
          <w:rFonts w:ascii="Arial" w:hAnsi="Arial" w:cs="Arial"/>
        </w:rPr>
        <w:t>.</w:t>
      </w:r>
    </w:p>
    <w:p w14:paraId="6B3697B4" w14:textId="0FB0363B" w:rsidR="00CA0D05" w:rsidRDefault="007A0C41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étagères ont été fabriquées et des bacs plastiques achetés pour le rangement. La Directrice a demandé l’achat de </w:t>
      </w:r>
      <w:r w:rsidR="00074C1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manuels de lecture pour la classe de CP : </w:t>
      </w:r>
      <w:r w:rsidR="00074C1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Maire</w:t>
      </w:r>
      <w:r w:rsidR="00074C18">
        <w:rPr>
          <w:rFonts w:ascii="Arial" w:hAnsi="Arial" w:cs="Arial"/>
        </w:rPr>
        <w:t xml:space="preserve"> et les élus ont donné leur accord</w:t>
      </w:r>
      <w:r>
        <w:rPr>
          <w:rFonts w:ascii="Arial" w:hAnsi="Arial" w:cs="Arial"/>
        </w:rPr>
        <w:t>.</w:t>
      </w:r>
    </w:p>
    <w:p w14:paraId="25604DFB" w14:textId="306AC00C" w:rsidR="007A0C41" w:rsidRDefault="007A0C41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L’association « Mieux vivre à SALAGNON » a </w:t>
      </w:r>
      <w:r w:rsidR="00074C18">
        <w:rPr>
          <w:rFonts w:ascii="Arial" w:hAnsi="Arial" w:cs="Arial"/>
        </w:rPr>
        <w:t xml:space="preserve">cessé son activité et </w:t>
      </w:r>
      <w:proofErr w:type="gramStart"/>
      <w:r w:rsidR="00074C18">
        <w:rPr>
          <w:rFonts w:ascii="Arial" w:hAnsi="Arial" w:cs="Arial"/>
        </w:rPr>
        <w:t xml:space="preserve">a  </w:t>
      </w:r>
      <w:r>
        <w:rPr>
          <w:rFonts w:ascii="Arial" w:hAnsi="Arial" w:cs="Arial"/>
        </w:rPr>
        <w:t>fait</w:t>
      </w:r>
      <w:proofErr w:type="gramEnd"/>
      <w:r>
        <w:rPr>
          <w:rFonts w:ascii="Arial" w:hAnsi="Arial" w:cs="Arial"/>
        </w:rPr>
        <w:t xml:space="preserve"> don de son solde</w:t>
      </w:r>
      <w:r w:rsidR="00074C18">
        <w:rPr>
          <w:rFonts w:ascii="Arial" w:hAnsi="Arial" w:cs="Arial"/>
        </w:rPr>
        <w:t xml:space="preserve"> de trésorerie</w:t>
      </w:r>
      <w:r>
        <w:rPr>
          <w:rFonts w:ascii="Arial" w:hAnsi="Arial" w:cs="Arial"/>
        </w:rPr>
        <w:t xml:space="preserve"> à l’école.</w:t>
      </w:r>
    </w:p>
    <w:p w14:paraId="0F1CFB59" w14:textId="49231ADC" w:rsidR="007A0C41" w:rsidRDefault="007A0C41" w:rsidP="00C37782">
      <w:pPr>
        <w:rPr>
          <w:rFonts w:ascii="Arial" w:hAnsi="Arial" w:cs="Arial"/>
        </w:rPr>
      </w:pPr>
      <w:r>
        <w:rPr>
          <w:rFonts w:ascii="Arial" w:hAnsi="Arial" w:cs="Arial"/>
        </w:rPr>
        <w:t>164 élèves toutes classes confondues sont prévus à la rentrée 2020. Des élus bénévoles pour représenter la Mairie et accueillir les parents le jour de la rentrée sont priés de se faire connaitre.</w:t>
      </w:r>
    </w:p>
    <w:p w14:paraId="62CA5691" w14:textId="505E3EEE" w:rsidR="007A0C41" w:rsidRDefault="007A0C41" w:rsidP="00C37782">
      <w:pPr>
        <w:rPr>
          <w:rFonts w:ascii="Arial" w:hAnsi="Arial" w:cs="Arial"/>
        </w:rPr>
      </w:pPr>
      <w:r>
        <w:rPr>
          <w:rFonts w:ascii="Arial" w:hAnsi="Arial" w:cs="Arial"/>
        </w:rPr>
        <w:t>Il faut informer la directrice que les radiateurs doivent être dégagés de tout objet lors de la mise en route du chauffage.</w:t>
      </w:r>
    </w:p>
    <w:p w14:paraId="4AA11FA7" w14:textId="2EEF299A" w:rsidR="007A0C41" w:rsidRDefault="007A0C41" w:rsidP="00C37782">
      <w:pPr>
        <w:rPr>
          <w:rFonts w:ascii="Arial" w:hAnsi="Arial" w:cs="Arial"/>
        </w:rPr>
      </w:pPr>
    </w:p>
    <w:p w14:paraId="281BC7FF" w14:textId="77777777" w:rsidR="00F11307" w:rsidRDefault="00F11307" w:rsidP="00C37782">
      <w:pPr>
        <w:rPr>
          <w:rFonts w:ascii="Arial" w:hAnsi="Arial" w:cs="Arial"/>
        </w:rPr>
      </w:pPr>
    </w:p>
    <w:p w14:paraId="47B75F2B" w14:textId="6B18BBF2" w:rsidR="007A0C41" w:rsidRPr="00F11307" w:rsidRDefault="00F11307" w:rsidP="00F1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5/ </w:t>
      </w:r>
      <w:r w:rsidR="007A0C41" w:rsidRPr="00F11307">
        <w:rPr>
          <w:rFonts w:ascii="Arial" w:hAnsi="Arial" w:cs="Arial"/>
          <w:b/>
          <w:bCs/>
        </w:rPr>
        <w:t>ESPACES VERTS</w:t>
      </w:r>
    </w:p>
    <w:p w14:paraId="622276B9" w14:textId="77777777" w:rsidR="007A0C41" w:rsidRDefault="007A0C41" w:rsidP="00C37782">
      <w:pPr>
        <w:rPr>
          <w:rFonts w:ascii="Arial" w:hAnsi="Arial" w:cs="Arial"/>
        </w:rPr>
      </w:pPr>
    </w:p>
    <w:p w14:paraId="204CF9E7" w14:textId="7C239F81" w:rsidR="007A0C41" w:rsidRDefault="00F11307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Jean Noël FAVRE nous indique que suite à la dernière commission, une nouvelle tondeuse a été commandée, que 3 arbres doivent être coupés au </w:t>
      </w:r>
      <w:proofErr w:type="spellStart"/>
      <w:r>
        <w:rPr>
          <w:rFonts w:ascii="Arial" w:hAnsi="Arial" w:cs="Arial"/>
        </w:rPr>
        <w:t>Revolet</w:t>
      </w:r>
      <w:proofErr w:type="spellEnd"/>
      <w:r w:rsidR="00074C18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l’entretien du cimetière est à refaire</w:t>
      </w:r>
      <w:r w:rsidR="00074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4C18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est prévu de remettre le panneau avec tous les sentiers de la Commune et de rafraichir la place. En effet, il n’y a pas d’arrosage régulier pour le moment. La fontaine du village est à vérifier.</w:t>
      </w:r>
    </w:p>
    <w:p w14:paraId="4F62B956" w14:textId="2D500702" w:rsidR="00F11307" w:rsidRDefault="00F11307" w:rsidP="00C37782">
      <w:pPr>
        <w:rPr>
          <w:rFonts w:ascii="Arial" w:hAnsi="Arial" w:cs="Arial"/>
        </w:rPr>
      </w:pPr>
    </w:p>
    <w:p w14:paraId="7229AFEA" w14:textId="77777777" w:rsidR="00F11307" w:rsidRDefault="00F11307" w:rsidP="00C37782">
      <w:pPr>
        <w:rPr>
          <w:rFonts w:ascii="Arial" w:hAnsi="Arial" w:cs="Arial"/>
        </w:rPr>
      </w:pPr>
    </w:p>
    <w:p w14:paraId="032E25B4" w14:textId="6C2A496F" w:rsidR="00F11307" w:rsidRPr="00F11307" w:rsidRDefault="00F11307" w:rsidP="00F1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11307">
        <w:rPr>
          <w:rFonts w:ascii="Arial" w:hAnsi="Arial" w:cs="Arial"/>
          <w:b/>
          <w:bCs/>
        </w:rPr>
        <w:t>6/ VOIRIE – RESEAUX</w:t>
      </w:r>
    </w:p>
    <w:p w14:paraId="07C38D56" w14:textId="7411DCFA" w:rsidR="00CA0D05" w:rsidRDefault="00CA0D05" w:rsidP="00C37782">
      <w:pPr>
        <w:rPr>
          <w:rFonts w:ascii="Arial" w:hAnsi="Arial" w:cs="Arial"/>
        </w:rPr>
      </w:pPr>
    </w:p>
    <w:p w14:paraId="17CA3B8A" w14:textId="557C2188" w:rsidR="00D90615" w:rsidRDefault="00F11307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pose de la fibre a été prévue avec les réseaux téléphoniques existants c’est-à-dire en aérien. Cependant, les éclisses semblent trop petites pour accueillir tous les fils. En effet, certains tronçons comportent déjà 12 </w:t>
      </w:r>
      <w:proofErr w:type="gramStart"/>
      <w:r>
        <w:rPr>
          <w:rFonts w:ascii="Arial" w:hAnsi="Arial" w:cs="Arial"/>
        </w:rPr>
        <w:t>fils….</w:t>
      </w:r>
      <w:proofErr w:type="gramEnd"/>
      <w:r>
        <w:rPr>
          <w:rFonts w:ascii="Arial" w:hAnsi="Arial" w:cs="Arial"/>
        </w:rPr>
        <w:t xml:space="preserve">Tout sera enfoui d’ici 5 ans, il n’est donc pas judicieux de refaire une voierie définitive avant. Un enrobé provisoire est à l’étude pour les voies les plus abimées. Pour l’éclairage public piloté </w:t>
      </w:r>
      <w:r w:rsidR="00D90615">
        <w:rPr>
          <w:rFonts w:ascii="Arial" w:hAnsi="Arial" w:cs="Arial"/>
        </w:rPr>
        <w:t xml:space="preserve">il faut aussi attendre la fibre. </w:t>
      </w:r>
    </w:p>
    <w:p w14:paraId="161F3972" w14:textId="46EB987D" w:rsidR="00CA608A" w:rsidRDefault="00CA608A" w:rsidP="00C37782">
      <w:pPr>
        <w:rPr>
          <w:rFonts w:ascii="Arial" w:hAnsi="Arial" w:cs="Arial"/>
        </w:rPr>
      </w:pPr>
    </w:p>
    <w:p w14:paraId="5745D797" w14:textId="77777777" w:rsidR="00CA608A" w:rsidRDefault="00CA608A" w:rsidP="00C37782">
      <w:pPr>
        <w:rPr>
          <w:rFonts w:ascii="Arial" w:hAnsi="Arial" w:cs="Arial"/>
        </w:rPr>
      </w:pPr>
    </w:p>
    <w:p w14:paraId="23DCB8D0" w14:textId="15CFA532" w:rsidR="00CA608A" w:rsidRPr="00CA608A" w:rsidRDefault="00CA608A" w:rsidP="00CA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A608A">
        <w:rPr>
          <w:rFonts w:ascii="Arial" w:hAnsi="Arial" w:cs="Arial"/>
          <w:b/>
          <w:bCs/>
        </w:rPr>
        <w:t>7/ BATIMENTS</w:t>
      </w:r>
    </w:p>
    <w:p w14:paraId="61CC85D6" w14:textId="44B98D25" w:rsidR="00CA608A" w:rsidRDefault="00CA608A" w:rsidP="00C37782">
      <w:pPr>
        <w:rPr>
          <w:rFonts w:ascii="Arial" w:hAnsi="Arial" w:cs="Arial"/>
        </w:rPr>
      </w:pPr>
    </w:p>
    <w:p w14:paraId="4ECFA162" w14:textId="77777777" w:rsidR="00CA608A" w:rsidRDefault="00CA608A" w:rsidP="00CA608A">
      <w:pPr>
        <w:rPr>
          <w:rFonts w:ascii="Arial" w:hAnsi="Arial" w:cs="Arial"/>
        </w:rPr>
      </w:pPr>
      <w:r>
        <w:rPr>
          <w:rFonts w:ascii="Arial" w:hAnsi="Arial" w:cs="Arial"/>
        </w:rPr>
        <w:t>Un audit est en cours sur les bâtiments pour évaluer les dépenses énergétiques.</w:t>
      </w:r>
    </w:p>
    <w:p w14:paraId="0E6F0E16" w14:textId="77777777" w:rsidR="00CA608A" w:rsidRDefault="00CA608A" w:rsidP="00CA608A">
      <w:pPr>
        <w:rPr>
          <w:rFonts w:ascii="Arial" w:hAnsi="Arial" w:cs="Arial"/>
        </w:rPr>
      </w:pPr>
    </w:p>
    <w:p w14:paraId="065AF243" w14:textId="6A0CA783" w:rsidR="00D90615" w:rsidRDefault="00D90615" w:rsidP="00C37782">
      <w:pPr>
        <w:rPr>
          <w:rFonts w:ascii="Arial" w:hAnsi="Arial" w:cs="Arial"/>
        </w:rPr>
      </w:pPr>
    </w:p>
    <w:p w14:paraId="02834F1E" w14:textId="75CDE13F" w:rsidR="00D90615" w:rsidRPr="00D90615" w:rsidRDefault="00CA608A" w:rsidP="00D9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90615" w:rsidRPr="00D90615">
        <w:rPr>
          <w:rFonts w:ascii="Arial" w:hAnsi="Arial" w:cs="Arial"/>
          <w:b/>
          <w:bCs/>
        </w:rPr>
        <w:t>/ COMMUNAUTE DE COMMUNES DES BALCONS DU DAUPHINE</w:t>
      </w:r>
    </w:p>
    <w:p w14:paraId="213C5E08" w14:textId="23F01E11" w:rsidR="00CA0D05" w:rsidRDefault="00CA0D05" w:rsidP="00C37782">
      <w:pPr>
        <w:rPr>
          <w:rFonts w:ascii="Arial" w:hAnsi="Arial" w:cs="Arial"/>
        </w:rPr>
      </w:pPr>
    </w:p>
    <w:p w14:paraId="4DBE3EC1" w14:textId="46A3D4F9" w:rsidR="00CA0D0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De nombreux représentants salagnards</w:t>
      </w:r>
      <w:r w:rsidR="00074C18">
        <w:rPr>
          <w:rFonts w:ascii="Arial" w:hAnsi="Arial" w:cs="Arial"/>
        </w:rPr>
        <w:t xml:space="preserve"> proposés</w:t>
      </w:r>
      <w:r>
        <w:rPr>
          <w:rFonts w:ascii="Arial" w:hAnsi="Arial" w:cs="Arial"/>
        </w:rPr>
        <w:t xml:space="preserve"> à la Communauté de Communes des Balcons :</w:t>
      </w:r>
    </w:p>
    <w:p w14:paraId="7DEBF336" w14:textId="236413B1" w:rsidR="00D90615" w:rsidRDefault="00D90615" w:rsidP="00C37782">
      <w:pPr>
        <w:rPr>
          <w:rFonts w:ascii="Arial" w:hAnsi="Arial" w:cs="Arial"/>
        </w:rPr>
      </w:pPr>
    </w:p>
    <w:p w14:paraId="5154299E" w14:textId="5D88762D" w:rsidR="00D9061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SICTOM / SMD : Colette ANGLADE et Benoît LINIGER suppléant.</w:t>
      </w:r>
    </w:p>
    <w:p w14:paraId="48471B2D" w14:textId="7E48F238" w:rsidR="00D9061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Syndicat des eaux : Raymond CONTASSOT et Pascal SKUP suppléant.</w:t>
      </w:r>
    </w:p>
    <w:p w14:paraId="4F8143FB" w14:textId="1FACFDD9" w:rsidR="00D9061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SYMBORD (SCOT) : Colette DELACOUR et Raymond CONTASSOT suppléant.</w:t>
      </w:r>
    </w:p>
    <w:p w14:paraId="4A9325BA" w14:textId="32D189F8" w:rsidR="00D9061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SIM : Raymond CONTASSOT et Pascal SKUP ;</w:t>
      </w:r>
    </w:p>
    <w:p w14:paraId="2BA6CDBB" w14:textId="392F4238" w:rsidR="00D90615" w:rsidRDefault="00D90615" w:rsidP="00C37782">
      <w:pPr>
        <w:rPr>
          <w:rFonts w:ascii="Arial" w:hAnsi="Arial" w:cs="Arial"/>
        </w:rPr>
      </w:pPr>
    </w:p>
    <w:p w14:paraId="650C3C87" w14:textId="2D6C9014" w:rsidR="00D90615" w:rsidRDefault="00D90615" w:rsidP="00C37782">
      <w:pPr>
        <w:rPr>
          <w:rFonts w:ascii="Arial" w:hAnsi="Arial" w:cs="Arial"/>
        </w:rPr>
      </w:pPr>
      <w:r>
        <w:rPr>
          <w:rFonts w:ascii="Arial" w:hAnsi="Arial" w:cs="Arial"/>
        </w:rPr>
        <w:t>La première réunion aura lieu le 15 septembre 2020.</w:t>
      </w:r>
    </w:p>
    <w:p w14:paraId="38E00909" w14:textId="05C779D6" w:rsidR="00CA608A" w:rsidRDefault="00CA608A" w:rsidP="00C37782">
      <w:pPr>
        <w:rPr>
          <w:rFonts w:ascii="Arial" w:hAnsi="Arial" w:cs="Arial"/>
        </w:rPr>
      </w:pPr>
    </w:p>
    <w:p w14:paraId="5099B8DE" w14:textId="34560A58" w:rsidR="00CA608A" w:rsidRDefault="00CA608A" w:rsidP="00C37782">
      <w:pPr>
        <w:rPr>
          <w:rFonts w:ascii="Arial" w:hAnsi="Arial" w:cs="Arial"/>
        </w:rPr>
      </w:pPr>
    </w:p>
    <w:p w14:paraId="63D7A8CF" w14:textId="6373FB0B" w:rsidR="00CA608A" w:rsidRDefault="00CA608A" w:rsidP="00C37782">
      <w:pPr>
        <w:rPr>
          <w:rFonts w:ascii="Arial" w:hAnsi="Arial" w:cs="Arial"/>
        </w:rPr>
      </w:pPr>
    </w:p>
    <w:p w14:paraId="7372B9C6" w14:textId="134DC689" w:rsidR="00CA608A" w:rsidRDefault="00CA608A" w:rsidP="00C37782">
      <w:pPr>
        <w:rPr>
          <w:rFonts w:ascii="Arial" w:hAnsi="Arial" w:cs="Arial"/>
        </w:rPr>
      </w:pPr>
    </w:p>
    <w:p w14:paraId="29C634F0" w14:textId="77777777" w:rsidR="00CA608A" w:rsidRDefault="00CA608A" w:rsidP="00C37782">
      <w:pPr>
        <w:rPr>
          <w:rFonts w:ascii="Arial" w:hAnsi="Arial" w:cs="Arial"/>
        </w:rPr>
      </w:pPr>
    </w:p>
    <w:p w14:paraId="36F5C6E8" w14:textId="0DDC8109" w:rsidR="00D90615" w:rsidRDefault="00D90615" w:rsidP="00C37782">
      <w:pPr>
        <w:rPr>
          <w:rFonts w:ascii="Arial" w:hAnsi="Arial" w:cs="Arial"/>
        </w:rPr>
      </w:pPr>
    </w:p>
    <w:p w14:paraId="5F4EE612" w14:textId="3F40140A" w:rsidR="00D90615" w:rsidRPr="00CA608A" w:rsidRDefault="00CA608A" w:rsidP="00CA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A608A">
        <w:rPr>
          <w:rFonts w:ascii="Arial" w:hAnsi="Arial" w:cs="Arial"/>
          <w:b/>
          <w:bCs/>
        </w:rPr>
        <w:t xml:space="preserve">9/ </w:t>
      </w:r>
      <w:r>
        <w:rPr>
          <w:rFonts w:ascii="Arial" w:hAnsi="Arial" w:cs="Arial"/>
          <w:b/>
          <w:bCs/>
        </w:rPr>
        <w:t>QUESTIONS DIVERSES</w:t>
      </w:r>
    </w:p>
    <w:p w14:paraId="6AA9F95D" w14:textId="15D063CB" w:rsidR="00CA0D05" w:rsidRDefault="00CA0D05" w:rsidP="00C37782">
      <w:pPr>
        <w:rPr>
          <w:rFonts w:ascii="Arial" w:hAnsi="Arial" w:cs="Arial"/>
        </w:rPr>
      </w:pPr>
    </w:p>
    <w:p w14:paraId="769111A6" w14:textId="1FDC895B" w:rsidR="00CA0D05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>Pour la location des salles, un régisseur est en contrat jusqu’au mois de décembre 2020.</w:t>
      </w:r>
    </w:p>
    <w:p w14:paraId="6A8E2A4B" w14:textId="2955416C" w:rsidR="00CA608A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>Les tarifs de la location seront revus en fin d’année.</w:t>
      </w:r>
    </w:p>
    <w:p w14:paraId="46BB8867" w14:textId="24BE3E99" w:rsidR="00CA608A" w:rsidRDefault="00074C18" w:rsidP="00C37782">
      <w:pPr>
        <w:rPr>
          <w:rFonts w:ascii="Arial" w:hAnsi="Arial" w:cs="Arial"/>
        </w:rPr>
      </w:pPr>
      <w:r>
        <w:rPr>
          <w:rFonts w:ascii="Arial" w:hAnsi="Arial" w:cs="Arial"/>
        </w:rPr>
        <w:t>Réfléchir à</w:t>
      </w:r>
      <w:r w:rsidR="00CA608A">
        <w:rPr>
          <w:rFonts w:ascii="Arial" w:hAnsi="Arial" w:cs="Arial"/>
        </w:rPr>
        <w:t xml:space="preserve"> une charte pour le prêt </w:t>
      </w:r>
      <w:r>
        <w:rPr>
          <w:rFonts w:ascii="Arial" w:hAnsi="Arial" w:cs="Arial"/>
        </w:rPr>
        <w:t>des salles</w:t>
      </w:r>
      <w:r w:rsidR="00CA608A">
        <w:rPr>
          <w:rFonts w:ascii="Arial" w:hAnsi="Arial" w:cs="Arial"/>
        </w:rPr>
        <w:t xml:space="preserve">. </w:t>
      </w:r>
    </w:p>
    <w:p w14:paraId="5AC3AABF" w14:textId="1D94F776" w:rsidR="00CA608A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>Avec les restrictions liées au COVID sont autorisées :</w:t>
      </w:r>
    </w:p>
    <w:p w14:paraId="76E62343" w14:textId="07C8A348" w:rsidR="00CA608A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Au </w:t>
      </w:r>
      <w:proofErr w:type="spellStart"/>
      <w:r>
        <w:rPr>
          <w:rFonts w:ascii="Arial" w:hAnsi="Arial" w:cs="Arial"/>
        </w:rPr>
        <w:t>revolet</w:t>
      </w:r>
      <w:proofErr w:type="spellEnd"/>
      <w:r>
        <w:rPr>
          <w:rFonts w:ascii="Arial" w:hAnsi="Arial" w:cs="Arial"/>
        </w:rPr>
        <w:t xml:space="preserve"> : 40 personnes </w:t>
      </w:r>
      <w:r w:rsidR="002F7C43">
        <w:rPr>
          <w:rFonts w:ascii="Arial" w:hAnsi="Arial" w:cs="Arial"/>
        </w:rPr>
        <w:t>à l’intérieur</w:t>
      </w:r>
      <w:r>
        <w:rPr>
          <w:rFonts w:ascii="Arial" w:hAnsi="Arial" w:cs="Arial"/>
        </w:rPr>
        <w:t xml:space="preserve"> et 60</w:t>
      </w:r>
      <w:r w:rsidR="002F7C43">
        <w:rPr>
          <w:rFonts w:ascii="Arial" w:hAnsi="Arial" w:cs="Arial"/>
        </w:rPr>
        <w:t xml:space="preserve"> personnes à l’extérieur</w:t>
      </w:r>
      <w:r>
        <w:rPr>
          <w:rFonts w:ascii="Arial" w:hAnsi="Arial" w:cs="Arial"/>
        </w:rPr>
        <w:t>,</w:t>
      </w:r>
    </w:p>
    <w:p w14:paraId="19529CE7" w14:textId="664D01A2" w:rsidR="00CA608A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>- Au foyer communal : 200 personnes maximum.</w:t>
      </w:r>
    </w:p>
    <w:p w14:paraId="33449EA9" w14:textId="6A878811" w:rsidR="00CA608A" w:rsidRDefault="00CA608A" w:rsidP="00C37782">
      <w:pPr>
        <w:rPr>
          <w:rFonts w:ascii="Arial" w:hAnsi="Arial" w:cs="Arial"/>
        </w:rPr>
      </w:pPr>
    </w:p>
    <w:p w14:paraId="6C7BE9BC" w14:textId="29F05C03" w:rsidR="00CA608A" w:rsidRDefault="00CA608A" w:rsidP="00C37782">
      <w:pPr>
        <w:rPr>
          <w:rFonts w:ascii="Arial" w:hAnsi="Arial" w:cs="Arial"/>
        </w:rPr>
      </w:pPr>
      <w:r>
        <w:rPr>
          <w:rFonts w:ascii="Arial" w:hAnsi="Arial" w:cs="Arial"/>
        </w:rPr>
        <w:t>Concernant la voiturette retournée sur le parking de la Mairie, une enquête est en cours.</w:t>
      </w:r>
    </w:p>
    <w:p w14:paraId="0506B483" w14:textId="6D47BBC3" w:rsidR="00CA608A" w:rsidRDefault="00CA608A" w:rsidP="00C37782">
      <w:pPr>
        <w:rPr>
          <w:rFonts w:ascii="Arial" w:hAnsi="Arial" w:cs="Arial"/>
        </w:rPr>
      </w:pPr>
    </w:p>
    <w:p w14:paraId="73FB0E30" w14:textId="004A9988" w:rsidR="00CA608A" w:rsidRDefault="00BD0288" w:rsidP="00C37782">
      <w:pPr>
        <w:rPr>
          <w:rFonts w:ascii="Arial" w:hAnsi="Arial" w:cs="Arial"/>
        </w:rPr>
      </w:pPr>
      <w:r>
        <w:rPr>
          <w:rFonts w:ascii="Arial" w:hAnsi="Arial" w:cs="Arial"/>
        </w:rPr>
        <w:t>Plan canicule : un nouvel arrêté depuis hier qui sera affiché.</w:t>
      </w:r>
    </w:p>
    <w:p w14:paraId="48F0ADA1" w14:textId="5441CE4F" w:rsidR="00BD0288" w:rsidRDefault="00BD0288" w:rsidP="00C37782">
      <w:pPr>
        <w:rPr>
          <w:rFonts w:ascii="Arial" w:hAnsi="Arial" w:cs="Arial"/>
        </w:rPr>
      </w:pPr>
    </w:p>
    <w:p w14:paraId="7B94863C" w14:textId="0BEEAE53" w:rsidR="00BD0288" w:rsidRDefault="00BD0288" w:rsidP="00C37782">
      <w:pPr>
        <w:rPr>
          <w:rFonts w:ascii="Arial" w:hAnsi="Arial" w:cs="Arial"/>
        </w:rPr>
      </w:pPr>
    </w:p>
    <w:p w14:paraId="5EA269D0" w14:textId="77777777" w:rsidR="00BD0288" w:rsidRDefault="00BD0288" w:rsidP="00C37782">
      <w:pPr>
        <w:rPr>
          <w:rFonts w:ascii="Arial" w:hAnsi="Arial" w:cs="Arial"/>
        </w:rPr>
      </w:pPr>
    </w:p>
    <w:p w14:paraId="308FE1EA" w14:textId="77777777" w:rsidR="00CA0D05" w:rsidRDefault="00CA0D05" w:rsidP="00C37782">
      <w:pPr>
        <w:rPr>
          <w:rFonts w:ascii="Arial" w:hAnsi="Arial" w:cs="Arial"/>
        </w:rPr>
      </w:pPr>
    </w:p>
    <w:p w14:paraId="608A9EF4" w14:textId="6944F9D7" w:rsidR="00C37782" w:rsidRPr="00C37782" w:rsidRDefault="00C37782" w:rsidP="00C37782">
      <w:pPr>
        <w:rPr>
          <w:rFonts w:ascii="Arial" w:hAnsi="Arial" w:cs="Arial"/>
        </w:rPr>
      </w:pPr>
      <w:r w:rsidRPr="00C37782">
        <w:rPr>
          <w:rFonts w:ascii="Arial" w:hAnsi="Arial" w:cs="Arial"/>
        </w:rPr>
        <w:t xml:space="preserve">L’ordre du jour étant épuisé la séance est levée à </w:t>
      </w:r>
      <w:r w:rsidR="00981144">
        <w:rPr>
          <w:rFonts w:ascii="Arial" w:hAnsi="Arial" w:cs="Arial"/>
        </w:rPr>
        <w:t>20h</w:t>
      </w:r>
      <w:r w:rsidR="00BD0288">
        <w:rPr>
          <w:rFonts w:ascii="Arial" w:hAnsi="Arial" w:cs="Arial"/>
        </w:rPr>
        <w:t>38</w:t>
      </w:r>
      <w:r w:rsidR="00981144">
        <w:rPr>
          <w:rFonts w:ascii="Arial" w:hAnsi="Arial" w:cs="Arial"/>
        </w:rPr>
        <w:t>.</w:t>
      </w:r>
    </w:p>
    <w:p w14:paraId="6B68861C" w14:textId="77777777" w:rsidR="007669BB" w:rsidRPr="00C37782" w:rsidRDefault="007669BB" w:rsidP="006970F2">
      <w:pPr>
        <w:jc w:val="both"/>
        <w:rPr>
          <w:rFonts w:ascii="Arial" w:hAnsi="Arial" w:cs="Arial"/>
          <w:bCs/>
        </w:rPr>
      </w:pPr>
    </w:p>
    <w:p w14:paraId="003B30C3" w14:textId="77777777" w:rsidR="00B7190C" w:rsidRPr="00C37782" w:rsidRDefault="00B7190C" w:rsidP="008D199C">
      <w:pPr>
        <w:shd w:val="clear" w:color="auto" w:fill="FFFFFF" w:themeFill="background1"/>
        <w:rPr>
          <w:rFonts w:ascii="Arial" w:hAnsi="Arial" w:cs="Arial"/>
          <w:b/>
        </w:rPr>
      </w:pPr>
    </w:p>
    <w:sectPr w:rsidR="00B7190C" w:rsidRPr="00C37782" w:rsidSect="007B38A4">
      <w:headerReference w:type="default" r:id="rId8"/>
      <w:footerReference w:type="default" r:id="rId9"/>
      <w:pgSz w:w="11906" w:h="16838"/>
      <w:pgMar w:top="851" w:right="991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8577" w14:textId="77777777" w:rsidR="00942F5A" w:rsidRDefault="00942F5A" w:rsidP="00563D50">
      <w:r>
        <w:separator/>
      </w:r>
    </w:p>
  </w:endnote>
  <w:endnote w:type="continuationSeparator" w:id="0">
    <w:p w14:paraId="38E396F5" w14:textId="77777777" w:rsidR="00942F5A" w:rsidRDefault="00942F5A" w:rsidP="005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CE70" w14:textId="52794894" w:rsidR="007B38A4" w:rsidRPr="007B38A4" w:rsidRDefault="007D0371" w:rsidP="007D0371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ab/>
    </w:r>
    <w:r w:rsidR="007B38A4" w:rsidRPr="007B38A4">
      <w:rPr>
        <w:i/>
        <w:sz w:val="20"/>
        <w:szCs w:val="20"/>
      </w:rPr>
      <w:t xml:space="preserve">Séance du conseil municipal du </w:t>
    </w:r>
    <w:r w:rsidR="000279C8">
      <w:rPr>
        <w:i/>
        <w:sz w:val="20"/>
        <w:szCs w:val="20"/>
      </w:rPr>
      <w:t>30</w:t>
    </w:r>
    <w:r w:rsidR="00CF3CFF">
      <w:rPr>
        <w:i/>
        <w:sz w:val="20"/>
        <w:szCs w:val="20"/>
      </w:rPr>
      <w:t xml:space="preserve"> </w:t>
    </w:r>
    <w:r w:rsidR="00073BE5">
      <w:rPr>
        <w:i/>
        <w:sz w:val="20"/>
        <w:szCs w:val="20"/>
      </w:rPr>
      <w:t>jui</w:t>
    </w:r>
    <w:r w:rsidR="000279C8">
      <w:rPr>
        <w:i/>
        <w:sz w:val="20"/>
        <w:szCs w:val="20"/>
      </w:rPr>
      <w:t>llet</w:t>
    </w:r>
    <w:r w:rsidR="00DC5DDD">
      <w:rPr>
        <w:i/>
        <w:sz w:val="20"/>
        <w:szCs w:val="20"/>
      </w:rPr>
      <w:t xml:space="preserve"> 2020</w:t>
    </w:r>
  </w:p>
  <w:p w14:paraId="25FF9C0B" w14:textId="77777777" w:rsidR="00A55318" w:rsidRDefault="00A553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498F" w14:textId="77777777" w:rsidR="00942F5A" w:rsidRDefault="00942F5A" w:rsidP="00563D50">
      <w:r>
        <w:separator/>
      </w:r>
    </w:p>
  </w:footnote>
  <w:footnote w:type="continuationSeparator" w:id="0">
    <w:p w14:paraId="0183B0AE" w14:textId="77777777" w:rsidR="00942F5A" w:rsidRDefault="00942F5A" w:rsidP="0056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220382"/>
      <w:docPartObj>
        <w:docPartGallery w:val="Page Numbers (Top of Page)"/>
        <w:docPartUnique/>
      </w:docPartObj>
    </w:sdtPr>
    <w:sdtEndPr/>
    <w:sdtContent>
      <w:p w14:paraId="708A76D2" w14:textId="77777777" w:rsidR="007B38A4" w:rsidRDefault="007B38A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3F">
          <w:rPr>
            <w:noProof/>
          </w:rPr>
          <w:t>4</w:t>
        </w:r>
        <w:r>
          <w:fldChar w:fldCharType="end"/>
        </w:r>
      </w:p>
    </w:sdtContent>
  </w:sdt>
  <w:p w14:paraId="0AFD5093" w14:textId="77777777" w:rsidR="007B38A4" w:rsidRDefault="007B38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0D6"/>
    <w:multiLevelType w:val="multilevel"/>
    <w:tmpl w:val="4C8E5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9F7D43"/>
    <w:multiLevelType w:val="hybridMultilevel"/>
    <w:tmpl w:val="9B882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C49"/>
    <w:multiLevelType w:val="hybridMultilevel"/>
    <w:tmpl w:val="EE667D4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EE09AB"/>
    <w:multiLevelType w:val="hybridMultilevel"/>
    <w:tmpl w:val="408C8BE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162273"/>
    <w:multiLevelType w:val="hybridMultilevel"/>
    <w:tmpl w:val="7DAA5C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117"/>
    <w:multiLevelType w:val="hybridMultilevel"/>
    <w:tmpl w:val="BEA8D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5B8"/>
    <w:multiLevelType w:val="hybridMultilevel"/>
    <w:tmpl w:val="DD4EB69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506CE6"/>
    <w:multiLevelType w:val="hybridMultilevel"/>
    <w:tmpl w:val="26AACB02"/>
    <w:lvl w:ilvl="0" w:tplc="3D7ADDA2">
      <w:numFmt w:val="bullet"/>
      <w:pStyle w:val="Titre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1F7"/>
    <w:multiLevelType w:val="multilevel"/>
    <w:tmpl w:val="4C8E5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177C16"/>
    <w:multiLevelType w:val="multilevel"/>
    <w:tmpl w:val="4C8E5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BE6451"/>
    <w:multiLevelType w:val="hybridMultilevel"/>
    <w:tmpl w:val="288E20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360E"/>
    <w:multiLevelType w:val="hybridMultilevel"/>
    <w:tmpl w:val="6C743C5E"/>
    <w:lvl w:ilvl="0" w:tplc="3C68BB84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310D"/>
    <w:multiLevelType w:val="hybridMultilevel"/>
    <w:tmpl w:val="E8CC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2675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D779C3"/>
    <w:multiLevelType w:val="hybridMultilevel"/>
    <w:tmpl w:val="9A9254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6132A"/>
    <w:multiLevelType w:val="multilevel"/>
    <w:tmpl w:val="EC7048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11C62EC"/>
    <w:multiLevelType w:val="hybridMultilevel"/>
    <w:tmpl w:val="B4769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AE3"/>
    <w:multiLevelType w:val="hybridMultilevel"/>
    <w:tmpl w:val="CFC69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ABC"/>
    <w:multiLevelType w:val="hybridMultilevel"/>
    <w:tmpl w:val="B23A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0255"/>
    <w:multiLevelType w:val="hybridMultilevel"/>
    <w:tmpl w:val="C00864A8"/>
    <w:lvl w:ilvl="0" w:tplc="A6C4313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934A0"/>
    <w:multiLevelType w:val="hybridMultilevel"/>
    <w:tmpl w:val="22569880"/>
    <w:lvl w:ilvl="0" w:tplc="F0905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2E72"/>
    <w:multiLevelType w:val="hybridMultilevel"/>
    <w:tmpl w:val="0EC84E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943258"/>
    <w:multiLevelType w:val="hybridMultilevel"/>
    <w:tmpl w:val="8B84AA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94C1E"/>
    <w:multiLevelType w:val="hybridMultilevel"/>
    <w:tmpl w:val="F89E7EDE"/>
    <w:lvl w:ilvl="0" w:tplc="A53A0F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745DD"/>
    <w:multiLevelType w:val="hybridMultilevel"/>
    <w:tmpl w:val="A086DD26"/>
    <w:lvl w:ilvl="0" w:tplc="F0905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D6D71"/>
    <w:multiLevelType w:val="hybridMultilevel"/>
    <w:tmpl w:val="11ECFD70"/>
    <w:lvl w:ilvl="0" w:tplc="F0905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087A"/>
    <w:multiLevelType w:val="multilevel"/>
    <w:tmpl w:val="4C8E5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357DB3"/>
    <w:multiLevelType w:val="hybridMultilevel"/>
    <w:tmpl w:val="2DDC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C64FC"/>
    <w:multiLevelType w:val="hybridMultilevel"/>
    <w:tmpl w:val="4DEA8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3007"/>
    <w:multiLevelType w:val="hybridMultilevel"/>
    <w:tmpl w:val="B40A6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"/>
  </w:num>
  <w:num w:numId="5">
    <w:abstractNumId w:val="6"/>
  </w:num>
  <w:num w:numId="6">
    <w:abstractNumId w:val="21"/>
  </w:num>
  <w:num w:numId="7">
    <w:abstractNumId w:val="24"/>
  </w:num>
  <w:num w:numId="8">
    <w:abstractNumId w:val="27"/>
  </w:num>
  <w:num w:numId="9">
    <w:abstractNumId w:val="13"/>
  </w:num>
  <w:num w:numId="10">
    <w:abstractNumId w:val="15"/>
  </w:num>
  <w:num w:numId="11">
    <w:abstractNumId w:val="9"/>
  </w:num>
  <w:num w:numId="12">
    <w:abstractNumId w:val="26"/>
  </w:num>
  <w:num w:numId="13">
    <w:abstractNumId w:val="8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25"/>
  </w:num>
  <w:num w:numId="22">
    <w:abstractNumId w:val="16"/>
  </w:num>
  <w:num w:numId="23">
    <w:abstractNumId w:val="1"/>
  </w:num>
  <w:num w:numId="24">
    <w:abstractNumId w:val="17"/>
  </w:num>
  <w:num w:numId="25">
    <w:abstractNumId w:val="12"/>
  </w:num>
  <w:num w:numId="26">
    <w:abstractNumId w:val="5"/>
  </w:num>
  <w:num w:numId="27">
    <w:abstractNumId w:val="29"/>
  </w:num>
  <w:num w:numId="28">
    <w:abstractNumId w:val="18"/>
  </w:num>
  <w:num w:numId="29">
    <w:abstractNumId w:val="2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A0"/>
    <w:rsid w:val="00000ACB"/>
    <w:rsid w:val="0000128B"/>
    <w:rsid w:val="0000419C"/>
    <w:rsid w:val="00004E74"/>
    <w:rsid w:val="000062DA"/>
    <w:rsid w:val="00012332"/>
    <w:rsid w:val="000146EA"/>
    <w:rsid w:val="00015E90"/>
    <w:rsid w:val="000170ED"/>
    <w:rsid w:val="0001730A"/>
    <w:rsid w:val="00017364"/>
    <w:rsid w:val="00021E07"/>
    <w:rsid w:val="0002392A"/>
    <w:rsid w:val="0002400B"/>
    <w:rsid w:val="00025402"/>
    <w:rsid w:val="00027067"/>
    <w:rsid w:val="000279C8"/>
    <w:rsid w:val="00033018"/>
    <w:rsid w:val="000353E8"/>
    <w:rsid w:val="00040044"/>
    <w:rsid w:val="00045812"/>
    <w:rsid w:val="00047DDD"/>
    <w:rsid w:val="000512A8"/>
    <w:rsid w:val="00051F09"/>
    <w:rsid w:val="00054236"/>
    <w:rsid w:val="00056292"/>
    <w:rsid w:val="000632A1"/>
    <w:rsid w:val="000642C0"/>
    <w:rsid w:val="00066D72"/>
    <w:rsid w:val="00067145"/>
    <w:rsid w:val="00071AE5"/>
    <w:rsid w:val="00073BE5"/>
    <w:rsid w:val="00074C18"/>
    <w:rsid w:val="00075881"/>
    <w:rsid w:val="00075AEA"/>
    <w:rsid w:val="00080D21"/>
    <w:rsid w:val="0008172B"/>
    <w:rsid w:val="00084707"/>
    <w:rsid w:val="000902DB"/>
    <w:rsid w:val="0009110F"/>
    <w:rsid w:val="000A10F7"/>
    <w:rsid w:val="000A50B3"/>
    <w:rsid w:val="000B0C8A"/>
    <w:rsid w:val="000B4C4D"/>
    <w:rsid w:val="000B75A0"/>
    <w:rsid w:val="000B779F"/>
    <w:rsid w:val="000C0BA5"/>
    <w:rsid w:val="000C291A"/>
    <w:rsid w:val="000C3DAC"/>
    <w:rsid w:val="000C48F8"/>
    <w:rsid w:val="000D10A9"/>
    <w:rsid w:val="000D7E9C"/>
    <w:rsid w:val="000E02FE"/>
    <w:rsid w:val="000E4C2C"/>
    <w:rsid w:val="000E6CA6"/>
    <w:rsid w:val="000E7415"/>
    <w:rsid w:val="000F1E64"/>
    <w:rsid w:val="000F705E"/>
    <w:rsid w:val="00104E2C"/>
    <w:rsid w:val="0010598F"/>
    <w:rsid w:val="00113DE9"/>
    <w:rsid w:val="00115BFA"/>
    <w:rsid w:val="00116C47"/>
    <w:rsid w:val="0012257C"/>
    <w:rsid w:val="00127CCD"/>
    <w:rsid w:val="00132189"/>
    <w:rsid w:val="001337E0"/>
    <w:rsid w:val="00133F8A"/>
    <w:rsid w:val="001368E9"/>
    <w:rsid w:val="00136F4B"/>
    <w:rsid w:val="0014343F"/>
    <w:rsid w:val="00146765"/>
    <w:rsid w:val="00150319"/>
    <w:rsid w:val="00154E5A"/>
    <w:rsid w:val="00155425"/>
    <w:rsid w:val="001632AC"/>
    <w:rsid w:val="001651BB"/>
    <w:rsid w:val="00166233"/>
    <w:rsid w:val="00166793"/>
    <w:rsid w:val="001675A5"/>
    <w:rsid w:val="00167713"/>
    <w:rsid w:val="001718CF"/>
    <w:rsid w:val="00174680"/>
    <w:rsid w:val="00175A0F"/>
    <w:rsid w:val="0017675E"/>
    <w:rsid w:val="00176C62"/>
    <w:rsid w:val="0017712D"/>
    <w:rsid w:val="00181646"/>
    <w:rsid w:val="00181D87"/>
    <w:rsid w:val="00181F6B"/>
    <w:rsid w:val="00184629"/>
    <w:rsid w:val="0018469D"/>
    <w:rsid w:val="00185970"/>
    <w:rsid w:val="00186056"/>
    <w:rsid w:val="00187B1F"/>
    <w:rsid w:val="00192C3A"/>
    <w:rsid w:val="00197CCC"/>
    <w:rsid w:val="001A2A10"/>
    <w:rsid w:val="001A573A"/>
    <w:rsid w:val="001A6113"/>
    <w:rsid w:val="001A6623"/>
    <w:rsid w:val="001A6D4E"/>
    <w:rsid w:val="001B4E1E"/>
    <w:rsid w:val="001C08F4"/>
    <w:rsid w:val="001C296F"/>
    <w:rsid w:val="001C486C"/>
    <w:rsid w:val="001C5858"/>
    <w:rsid w:val="001C5CA0"/>
    <w:rsid w:val="001C6ACF"/>
    <w:rsid w:val="001D206C"/>
    <w:rsid w:val="001D28F0"/>
    <w:rsid w:val="001D2B91"/>
    <w:rsid w:val="001D499D"/>
    <w:rsid w:val="001D4C9D"/>
    <w:rsid w:val="001D67D7"/>
    <w:rsid w:val="001E38AE"/>
    <w:rsid w:val="001F1D67"/>
    <w:rsid w:val="001F7DDE"/>
    <w:rsid w:val="00203217"/>
    <w:rsid w:val="00203F9B"/>
    <w:rsid w:val="00210CEA"/>
    <w:rsid w:val="00211FED"/>
    <w:rsid w:val="00227226"/>
    <w:rsid w:val="00232101"/>
    <w:rsid w:val="002440AB"/>
    <w:rsid w:val="00246A58"/>
    <w:rsid w:val="002540F1"/>
    <w:rsid w:val="00260C6C"/>
    <w:rsid w:val="00261D73"/>
    <w:rsid w:val="00262B8F"/>
    <w:rsid w:val="00272699"/>
    <w:rsid w:val="00272BE3"/>
    <w:rsid w:val="002745F6"/>
    <w:rsid w:val="00275EC4"/>
    <w:rsid w:val="00277666"/>
    <w:rsid w:val="002816B2"/>
    <w:rsid w:val="00285615"/>
    <w:rsid w:val="00290150"/>
    <w:rsid w:val="00291736"/>
    <w:rsid w:val="00292A27"/>
    <w:rsid w:val="002A67EC"/>
    <w:rsid w:val="002A7D07"/>
    <w:rsid w:val="002C2F85"/>
    <w:rsid w:val="002C38DA"/>
    <w:rsid w:val="002C643C"/>
    <w:rsid w:val="002C7785"/>
    <w:rsid w:val="002D4C86"/>
    <w:rsid w:val="002D5C49"/>
    <w:rsid w:val="002D6808"/>
    <w:rsid w:val="002E1A4A"/>
    <w:rsid w:val="002F101F"/>
    <w:rsid w:val="002F218F"/>
    <w:rsid w:val="002F24D4"/>
    <w:rsid w:val="002F73BF"/>
    <w:rsid w:val="002F7C43"/>
    <w:rsid w:val="0030341B"/>
    <w:rsid w:val="00305359"/>
    <w:rsid w:val="00311C22"/>
    <w:rsid w:val="00312DCB"/>
    <w:rsid w:val="00313468"/>
    <w:rsid w:val="0032004F"/>
    <w:rsid w:val="00321DED"/>
    <w:rsid w:val="00322C83"/>
    <w:rsid w:val="0032520C"/>
    <w:rsid w:val="00325EF1"/>
    <w:rsid w:val="003320A5"/>
    <w:rsid w:val="003331F3"/>
    <w:rsid w:val="00341319"/>
    <w:rsid w:val="003422DB"/>
    <w:rsid w:val="0034343F"/>
    <w:rsid w:val="00344EAF"/>
    <w:rsid w:val="0034765D"/>
    <w:rsid w:val="0035271C"/>
    <w:rsid w:val="003532E3"/>
    <w:rsid w:val="0035389B"/>
    <w:rsid w:val="003546F9"/>
    <w:rsid w:val="003572DD"/>
    <w:rsid w:val="003679DA"/>
    <w:rsid w:val="003735F1"/>
    <w:rsid w:val="00385BCB"/>
    <w:rsid w:val="00385DF7"/>
    <w:rsid w:val="0039187E"/>
    <w:rsid w:val="00397F8A"/>
    <w:rsid w:val="003A1144"/>
    <w:rsid w:val="003A1830"/>
    <w:rsid w:val="003A1DB3"/>
    <w:rsid w:val="003A2A33"/>
    <w:rsid w:val="003A453A"/>
    <w:rsid w:val="003A7F23"/>
    <w:rsid w:val="003B16D1"/>
    <w:rsid w:val="003B1AA6"/>
    <w:rsid w:val="003B4323"/>
    <w:rsid w:val="003B5E40"/>
    <w:rsid w:val="003C0C35"/>
    <w:rsid w:val="003C18C5"/>
    <w:rsid w:val="003C3CC8"/>
    <w:rsid w:val="003C4D63"/>
    <w:rsid w:val="003C621A"/>
    <w:rsid w:val="003C78FF"/>
    <w:rsid w:val="003C7A14"/>
    <w:rsid w:val="003D384D"/>
    <w:rsid w:val="003D488E"/>
    <w:rsid w:val="003E01A4"/>
    <w:rsid w:val="003E1150"/>
    <w:rsid w:val="003E3A35"/>
    <w:rsid w:val="003E43F3"/>
    <w:rsid w:val="003E456A"/>
    <w:rsid w:val="003E495F"/>
    <w:rsid w:val="003F0FDD"/>
    <w:rsid w:val="003F255A"/>
    <w:rsid w:val="003F4F1F"/>
    <w:rsid w:val="003F7E59"/>
    <w:rsid w:val="00401F2D"/>
    <w:rsid w:val="00405240"/>
    <w:rsid w:val="004070B2"/>
    <w:rsid w:val="00413A58"/>
    <w:rsid w:val="004177F4"/>
    <w:rsid w:val="004247A3"/>
    <w:rsid w:val="00426408"/>
    <w:rsid w:val="004332EF"/>
    <w:rsid w:val="004356AB"/>
    <w:rsid w:val="0043574B"/>
    <w:rsid w:val="00436F25"/>
    <w:rsid w:val="00441CAA"/>
    <w:rsid w:val="00443463"/>
    <w:rsid w:val="00446906"/>
    <w:rsid w:val="00454C34"/>
    <w:rsid w:val="0045717E"/>
    <w:rsid w:val="004608A6"/>
    <w:rsid w:val="0046155B"/>
    <w:rsid w:val="00462FEB"/>
    <w:rsid w:val="0046325B"/>
    <w:rsid w:val="00467497"/>
    <w:rsid w:val="00473F20"/>
    <w:rsid w:val="0047671C"/>
    <w:rsid w:val="0048115A"/>
    <w:rsid w:val="00482B7D"/>
    <w:rsid w:val="00482F89"/>
    <w:rsid w:val="004874BD"/>
    <w:rsid w:val="00496DF6"/>
    <w:rsid w:val="004A0F32"/>
    <w:rsid w:val="004A0FAA"/>
    <w:rsid w:val="004A406F"/>
    <w:rsid w:val="004A4D4F"/>
    <w:rsid w:val="004B1646"/>
    <w:rsid w:val="004B2769"/>
    <w:rsid w:val="004B437D"/>
    <w:rsid w:val="004C0A10"/>
    <w:rsid w:val="004C25EB"/>
    <w:rsid w:val="004C300A"/>
    <w:rsid w:val="004C48B0"/>
    <w:rsid w:val="004D2C12"/>
    <w:rsid w:val="004D425E"/>
    <w:rsid w:val="004D6EAA"/>
    <w:rsid w:val="004D7286"/>
    <w:rsid w:val="004E369D"/>
    <w:rsid w:val="004E3B35"/>
    <w:rsid w:val="004E3CC7"/>
    <w:rsid w:val="004E5E28"/>
    <w:rsid w:val="004F2ED3"/>
    <w:rsid w:val="004F4197"/>
    <w:rsid w:val="004F787B"/>
    <w:rsid w:val="004F796C"/>
    <w:rsid w:val="005011C9"/>
    <w:rsid w:val="00502460"/>
    <w:rsid w:val="005122E8"/>
    <w:rsid w:val="00514B4A"/>
    <w:rsid w:val="00515270"/>
    <w:rsid w:val="00516BE8"/>
    <w:rsid w:val="00520709"/>
    <w:rsid w:val="0052359B"/>
    <w:rsid w:val="00524D32"/>
    <w:rsid w:val="00527B9C"/>
    <w:rsid w:val="00530283"/>
    <w:rsid w:val="00531486"/>
    <w:rsid w:val="0053603C"/>
    <w:rsid w:val="00544436"/>
    <w:rsid w:val="00547464"/>
    <w:rsid w:val="0055121B"/>
    <w:rsid w:val="00554A44"/>
    <w:rsid w:val="00561FA0"/>
    <w:rsid w:val="00562E7C"/>
    <w:rsid w:val="00562FD5"/>
    <w:rsid w:val="00563D50"/>
    <w:rsid w:val="00564778"/>
    <w:rsid w:val="00564B50"/>
    <w:rsid w:val="00565D80"/>
    <w:rsid w:val="00567DB3"/>
    <w:rsid w:val="005757BB"/>
    <w:rsid w:val="00583CD4"/>
    <w:rsid w:val="0059389D"/>
    <w:rsid w:val="00593C47"/>
    <w:rsid w:val="005961E6"/>
    <w:rsid w:val="005A6FD1"/>
    <w:rsid w:val="005B14C7"/>
    <w:rsid w:val="005B2C1E"/>
    <w:rsid w:val="005B384E"/>
    <w:rsid w:val="005B3986"/>
    <w:rsid w:val="005B5856"/>
    <w:rsid w:val="005B6454"/>
    <w:rsid w:val="005B713E"/>
    <w:rsid w:val="005C12AB"/>
    <w:rsid w:val="005C530C"/>
    <w:rsid w:val="005C7DE9"/>
    <w:rsid w:val="005D2386"/>
    <w:rsid w:val="005D64E3"/>
    <w:rsid w:val="005D7F73"/>
    <w:rsid w:val="005E3B68"/>
    <w:rsid w:val="005E5657"/>
    <w:rsid w:val="005E7705"/>
    <w:rsid w:val="005F1E2C"/>
    <w:rsid w:val="005F2C35"/>
    <w:rsid w:val="005F491F"/>
    <w:rsid w:val="005F5684"/>
    <w:rsid w:val="005F584E"/>
    <w:rsid w:val="006032F7"/>
    <w:rsid w:val="00611820"/>
    <w:rsid w:val="0061325C"/>
    <w:rsid w:val="00614113"/>
    <w:rsid w:val="006177B8"/>
    <w:rsid w:val="006272A6"/>
    <w:rsid w:val="0063183F"/>
    <w:rsid w:val="00634430"/>
    <w:rsid w:val="006351D8"/>
    <w:rsid w:val="00636CBF"/>
    <w:rsid w:val="006419C1"/>
    <w:rsid w:val="00644C9A"/>
    <w:rsid w:val="00645AA4"/>
    <w:rsid w:val="0064780F"/>
    <w:rsid w:val="00647C01"/>
    <w:rsid w:val="00650E8D"/>
    <w:rsid w:val="00652857"/>
    <w:rsid w:val="0065330F"/>
    <w:rsid w:val="00660690"/>
    <w:rsid w:val="00660CE7"/>
    <w:rsid w:val="00661C19"/>
    <w:rsid w:val="00664761"/>
    <w:rsid w:val="00675EC3"/>
    <w:rsid w:val="00676A99"/>
    <w:rsid w:val="006774CA"/>
    <w:rsid w:val="00677660"/>
    <w:rsid w:val="006802EF"/>
    <w:rsid w:val="006806C1"/>
    <w:rsid w:val="006831E5"/>
    <w:rsid w:val="00683C74"/>
    <w:rsid w:val="00686C8F"/>
    <w:rsid w:val="00687D5E"/>
    <w:rsid w:val="0069068E"/>
    <w:rsid w:val="00690B31"/>
    <w:rsid w:val="00691B6E"/>
    <w:rsid w:val="00697069"/>
    <w:rsid w:val="006970F2"/>
    <w:rsid w:val="006A10A8"/>
    <w:rsid w:val="006A2CBF"/>
    <w:rsid w:val="006A3AC1"/>
    <w:rsid w:val="006B0293"/>
    <w:rsid w:val="006B413D"/>
    <w:rsid w:val="006C165D"/>
    <w:rsid w:val="006D1014"/>
    <w:rsid w:val="006D571B"/>
    <w:rsid w:val="006D613A"/>
    <w:rsid w:val="006E2319"/>
    <w:rsid w:val="006E79D8"/>
    <w:rsid w:val="006F0445"/>
    <w:rsid w:val="006F4117"/>
    <w:rsid w:val="006F7E82"/>
    <w:rsid w:val="00700AEA"/>
    <w:rsid w:val="007013B4"/>
    <w:rsid w:val="007066D3"/>
    <w:rsid w:val="00710198"/>
    <w:rsid w:val="00710395"/>
    <w:rsid w:val="00710956"/>
    <w:rsid w:val="007124F2"/>
    <w:rsid w:val="007202EB"/>
    <w:rsid w:val="00731BF0"/>
    <w:rsid w:val="0073257B"/>
    <w:rsid w:val="00734D38"/>
    <w:rsid w:val="00735ECD"/>
    <w:rsid w:val="0073708F"/>
    <w:rsid w:val="0074481C"/>
    <w:rsid w:val="0074586D"/>
    <w:rsid w:val="00753645"/>
    <w:rsid w:val="00755F42"/>
    <w:rsid w:val="007577FB"/>
    <w:rsid w:val="0076453D"/>
    <w:rsid w:val="00764873"/>
    <w:rsid w:val="007649E2"/>
    <w:rsid w:val="007669BB"/>
    <w:rsid w:val="007701CE"/>
    <w:rsid w:val="007739D7"/>
    <w:rsid w:val="00773A49"/>
    <w:rsid w:val="00774916"/>
    <w:rsid w:val="00784A4C"/>
    <w:rsid w:val="00785DE4"/>
    <w:rsid w:val="007908C7"/>
    <w:rsid w:val="00792D8D"/>
    <w:rsid w:val="00794A3D"/>
    <w:rsid w:val="00794FFD"/>
    <w:rsid w:val="007969E3"/>
    <w:rsid w:val="00796E41"/>
    <w:rsid w:val="007A0C41"/>
    <w:rsid w:val="007A13D2"/>
    <w:rsid w:val="007A3796"/>
    <w:rsid w:val="007A65B5"/>
    <w:rsid w:val="007B2CBE"/>
    <w:rsid w:val="007B38A4"/>
    <w:rsid w:val="007C13C9"/>
    <w:rsid w:val="007C276F"/>
    <w:rsid w:val="007D0371"/>
    <w:rsid w:val="007D2E7E"/>
    <w:rsid w:val="007E192D"/>
    <w:rsid w:val="007E4EE3"/>
    <w:rsid w:val="007E714F"/>
    <w:rsid w:val="007F0194"/>
    <w:rsid w:val="007F3C98"/>
    <w:rsid w:val="007F6B92"/>
    <w:rsid w:val="00800C3B"/>
    <w:rsid w:val="00801F3D"/>
    <w:rsid w:val="00802067"/>
    <w:rsid w:val="00806518"/>
    <w:rsid w:val="008129BE"/>
    <w:rsid w:val="00813855"/>
    <w:rsid w:val="00815B1B"/>
    <w:rsid w:val="008168B8"/>
    <w:rsid w:val="008172C4"/>
    <w:rsid w:val="00823823"/>
    <w:rsid w:val="00824FC8"/>
    <w:rsid w:val="008262E1"/>
    <w:rsid w:val="00834A7B"/>
    <w:rsid w:val="00840949"/>
    <w:rsid w:val="008467EC"/>
    <w:rsid w:val="008503D0"/>
    <w:rsid w:val="00856626"/>
    <w:rsid w:val="00856BD3"/>
    <w:rsid w:val="008572C6"/>
    <w:rsid w:val="00862B0A"/>
    <w:rsid w:val="00866380"/>
    <w:rsid w:val="00866842"/>
    <w:rsid w:val="0087302C"/>
    <w:rsid w:val="00874138"/>
    <w:rsid w:val="00875F38"/>
    <w:rsid w:val="00881929"/>
    <w:rsid w:val="0088772E"/>
    <w:rsid w:val="00890877"/>
    <w:rsid w:val="00891609"/>
    <w:rsid w:val="008922A6"/>
    <w:rsid w:val="00893C92"/>
    <w:rsid w:val="008A1135"/>
    <w:rsid w:val="008A2661"/>
    <w:rsid w:val="008A3ED1"/>
    <w:rsid w:val="008B1B05"/>
    <w:rsid w:val="008B5AB5"/>
    <w:rsid w:val="008B6E4C"/>
    <w:rsid w:val="008C2DD9"/>
    <w:rsid w:val="008C508F"/>
    <w:rsid w:val="008D199C"/>
    <w:rsid w:val="008D216A"/>
    <w:rsid w:val="008D6339"/>
    <w:rsid w:val="008E35A1"/>
    <w:rsid w:val="008E5BB1"/>
    <w:rsid w:val="008F7D42"/>
    <w:rsid w:val="00900285"/>
    <w:rsid w:val="009039B0"/>
    <w:rsid w:val="0090484C"/>
    <w:rsid w:val="00912050"/>
    <w:rsid w:val="00913C1D"/>
    <w:rsid w:val="00914062"/>
    <w:rsid w:val="00915567"/>
    <w:rsid w:val="00916F5C"/>
    <w:rsid w:val="00917327"/>
    <w:rsid w:val="00917DD8"/>
    <w:rsid w:val="0092123E"/>
    <w:rsid w:val="009214C4"/>
    <w:rsid w:val="00921C1D"/>
    <w:rsid w:val="00922096"/>
    <w:rsid w:val="009229D9"/>
    <w:rsid w:val="00922ECA"/>
    <w:rsid w:val="00924C26"/>
    <w:rsid w:val="00933D05"/>
    <w:rsid w:val="00936453"/>
    <w:rsid w:val="00942F5A"/>
    <w:rsid w:val="00943F9E"/>
    <w:rsid w:val="00946E07"/>
    <w:rsid w:val="00952FE5"/>
    <w:rsid w:val="00953CA7"/>
    <w:rsid w:val="009543A0"/>
    <w:rsid w:val="00954F1C"/>
    <w:rsid w:val="009600E0"/>
    <w:rsid w:val="009611F7"/>
    <w:rsid w:val="00961803"/>
    <w:rsid w:val="009630EA"/>
    <w:rsid w:val="009677D8"/>
    <w:rsid w:val="0096791D"/>
    <w:rsid w:val="00971535"/>
    <w:rsid w:val="00972E64"/>
    <w:rsid w:val="00981144"/>
    <w:rsid w:val="00987560"/>
    <w:rsid w:val="009876CD"/>
    <w:rsid w:val="00987BCB"/>
    <w:rsid w:val="00994F59"/>
    <w:rsid w:val="00997CA7"/>
    <w:rsid w:val="009A2FB9"/>
    <w:rsid w:val="009A4BD9"/>
    <w:rsid w:val="009B1F96"/>
    <w:rsid w:val="009B499C"/>
    <w:rsid w:val="009B77FF"/>
    <w:rsid w:val="009C14A6"/>
    <w:rsid w:val="009C17B0"/>
    <w:rsid w:val="009C58D6"/>
    <w:rsid w:val="009D2CE0"/>
    <w:rsid w:val="009D73E5"/>
    <w:rsid w:val="009E1388"/>
    <w:rsid w:val="009E2E88"/>
    <w:rsid w:val="009E485D"/>
    <w:rsid w:val="009F1E39"/>
    <w:rsid w:val="009F7C28"/>
    <w:rsid w:val="00A05CE2"/>
    <w:rsid w:val="00A06FB7"/>
    <w:rsid w:val="00A0732B"/>
    <w:rsid w:val="00A1463D"/>
    <w:rsid w:val="00A17D3F"/>
    <w:rsid w:val="00A24C20"/>
    <w:rsid w:val="00A27FF2"/>
    <w:rsid w:val="00A36787"/>
    <w:rsid w:val="00A37965"/>
    <w:rsid w:val="00A429EA"/>
    <w:rsid w:val="00A5176E"/>
    <w:rsid w:val="00A55318"/>
    <w:rsid w:val="00A56007"/>
    <w:rsid w:val="00A56343"/>
    <w:rsid w:val="00A64927"/>
    <w:rsid w:val="00A650DF"/>
    <w:rsid w:val="00A650FE"/>
    <w:rsid w:val="00A67F38"/>
    <w:rsid w:val="00A71AEF"/>
    <w:rsid w:val="00A72E8D"/>
    <w:rsid w:val="00A73146"/>
    <w:rsid w:val="00A73B78"/>
    <w:rsid w:val="00A7572E"/>
    <w:rsid w:val="00A75752"/>
    <w:rsid w:val="00A76F95"/>
    <w:rsid w:val="00A814D1"/>
    <w:rsid w:val="00A81B54"/>
    <w:rsid w:val="00A86DAD"/>
    <w:rsid w:val="00A91CBA"/>
    <w:rsid w:val="00A95E35"/>
    <w:rsid w:val="00A96C74"/>
    <w:rsid w:val="00AA30E7"/>
    <w:rsid w:val="00AB1A66"/>
    <w:rsid w:val="00AB5688"/>
    <w:rsid w:val="00AC0FD8"/>
    <w:rsid w:val="00AD761A"/>
    <w:rsid w:val="00AD7FF8"/>
    <w:rsid w:val="00AE0E14"/>
    <w:rsid w:val="00AE605E"/>
    <w:rsid w:val="00AE75C2"/>
    <w:rsid w:val="00AE77BE"/>
    <w:rsid w:val="00AE7B30"/>
    <w:rsid w:val="00B012FA"/>
    <w:rsid w:val="00B05BB1"/>
    <w:rsid w:val="00B06BAA"/>
    <w:rsid w:val="00B11408"/>
    <w:rsid w:val="00B1228A"/>
    <w:rsid w:val="00B13BE0"/>
    <w:rsid w:val="00B31331"/>
    <w:rsid w:val="00B345A4"/>
    <w:rsid w:val="00B37782"/>
    <w:rsid w:val="00B40EB9"/>
    <w:rsid w:val="00B410C6"/>
    <w:rsid w:val="00B45E46"/>
    <w:rsid w:val="00B50CA2"/>
    <w:rsid w:val="00B523B0"/>
    <w:rsid w:val="00B63C0F"/>
    <w:rsid w:val="00B677C6"/>
    <w:rsid w:val="00B70E80"/>
    <w:rsid w:val="00B7190C"/>
    <w:rsid w:val="00B73072"/>
    <w:rsid w:val="00B75050"/>
    <w:rsid w:val="00B76148"/>
    <w:rsid w:val="00B763FA"/>
    <w:rsid w:val="00B76441"/>
    <w:rsid w:val="00B82D4E"/>
    <w:rsid w:val="00B854C3"/>
    <w:rsid w:val="00B85B1E"/>
    <w:rsid w:val="00B94301"/>
    <w:rsid w:val="00B9520E"/>
    <w:rsid w:val="00B954EA"/>
    <w:rsid w:val="00B979B0"/>
    <w:rsid w:val="00BA3134"/>
    <w:rsid w:val="00BA3970"/>
    <w:rsid w:val="00BA3AA4"/>
    <w:rsid w:val="00BA4376"/>
    <w:rsid w:val="00BA4F33"/>
    <w:rsid w:val="00BA5310"/>
    <w:rsid w:val="00BB15A8"/>
    <w:rsid w:val="00BB3827"/>
    <w:rsid w:val="00BB5FA0"/>
    <w:rsid w:val="00BC08EB"/>
    <w:rsid w:val="00BC5410"/>
    <w:rsid w:val="00BD0288"/>
    <w:rsid w:val="00BD1C00"/>
    <w:rsid w:val="00BD3F6F"/>
    <w:rsid w:val="00BD5015"/>
    <w:rsid w:val="00BD5DC6"/>
    <w:rsid w:val="00BE0651"/>
    <w:rsid w:val="00BE0E42"/>
    <w:rsid w:val="00BE456A"/>
    <w:rsid w:val="00BE4F11"/>
    <w:rsid w:val="00BE6A89"/>
    <w:rsid w:val="00BF7284"/>
    <w:rsid w:val="00C011B2"/>
    <w:rsid w:val="00C02F35"/>
    <w:rsid w:val="00C0524B"/>
    <w:rsid w:val="00C053CC"/>
    <w:rsid w:val="00C06518"/>
    <w:rsid w:val="00C154A2"/>
    <w:rsid w:val="00C167C2"/>
    <w:rsid w:val="00C17365"/>
    <w:rsid w:val="00C25995"/>
    <w:rsid w:val="00C32B81"/>
    <w:rsid w:val="00C345CD"/>
    <w:rsid w:val="00C35ADC"/>
    <w:rsid w:val="00C37782"/>
    <w:rsid w:val="00C403ED"/>
    <w:rsid w:val="00C457DD"/>
    <w:rsid w:val="00C4741C"/>
    <w:rsid w:val="00C4787E"/>
    <w:rsid w:val="00C5165C"/>
    <w:rsid w:val="00C53977"/>
    <w:rsid w:val="00C53BD8"/>
    <w:rsid w:val="00C550D3"/>
    <w:rsid w:val="00C56367"/>
    <w:rsid w:val="00C57737"/>
    <w:rsid w:val="00C617E7"/>
    <w:rsid w:val="00C61F7A"/>
    <w:rsid w:val="00C64411"/>
    <w:rsid w:val="00C6443D"/>
    <w:rsid w:val="00C64B37"/>
    <w:rsid w:val="00C72CE7"/>
    <w:rsid w:val="00C72DB7"/>
    <w:rsid w:val="00C7727B"/>
    <w:rsid w:val="00C7771B"/>
    <w:rsid w:val="00C81B05"/>
    <w:rsid w:val="00C87AAB"/>
    <w:rsid w:val="00C932C5"/>
    <w:rsid w:val="00C95B3D"/>
    <w:rsid w:val="00CA0D05"/>
    <w:rsid w:val="00CA14D4"/>
    <w:rsid w:val="00CA3582"/>
    <w:rsid w:val="00CA608A"/>
    <w:rsid w:val="00CA6887"/>
    <w:rsid w:val="00CA7D04"/>
    <w:rsid w:val="00CB441C"/>
    <w:rsid w:val="00CC3342"/>
    <w:rsid w:val="00CC64A5"/>
    <w:rsid w:val="00CE155C"/>
    <w:rsid w:val="00CF1598"/>
    <w:rsid w:val="00CF30C8"/>
    <w:rsid w:val="00CF35E6"/>
    <w:rsid w:val="00CF3CFF"/>
    <w:rsid w:val="00CF5602"/>
    <w:rsid w:val="00CF6D91"/>
    <w:rsid w:val="00D0079C"/>
    <w:rsid w:val="00D00DC5"/>
    <w:rsid w:val="00D070F6"/>
    <w:rsid w:val="00D1165F"/>
    <w:rsid w:val="00D1288C"/>
    <w:rsid w:val="00D14ECF"/>
    <w:rsid w:val="00D16775"/>
    <w:rsid w:val="00D16D18"/>
    <w:rsid w:val="00D20B04"/>
    <w:rsid w:val="00D22F3B"/>
    <w:rsid w:val="00D323D7"/>
    <w:rsid w:val="00D34FA9"/>
    <w:rsid w:val="00D37AC7"/>
    <w:rsid w:val="00D46385"/>
    <w:rsid w:val="00D46B60"/>
    <w:rsid w:val="00D50284"/>
    <w:rsid w:val="00D513BB"/>
    <w:rsid w:val="00D52306"/>
    <w:rsid w:val="00D5405B"/>
    <w:rsid w:val="00D54CD3"/>
    <w:rsid w:val="00D5681D"/>
    <w:rsid w:val="00D607DB"/>
    <w:rsid w:val="00D60FC6"/>
    <w:rsid w:val="00D61B59"/>
    <w:rsid w:val="00D61D47"/>
    <w:rsid w:val="00D7053B"/>
    <w:rsid w:val="00D7279B"/>
    <w:rsid w:val="00D742D5"/>
    <w:rsid w:val="00D80AB1"/>
    <w:rsid w:val="00D80B75"/>
    <w:rsid w:val="00D87DD9"/>
    <w:rsid w:val="00D90615"/>
    <w:rsid w:val="00D916C9"/>
    <w:rsid w:val="00D9380B"/>
    <w:rsid w:val="00D94623"/>
    <w:rsid w:val="00DA188B"/>
    <w:rsid w:val="00DA3333"/>
    <w:rsid w:val="00DA61DC"/>
    <w:rsid w:val="00DA624E"/>
    <w:rsid w:val="00DB21DC"/>
    <w:rsid w:val="00DB5AD0"/>
    <w:rsid w:val="00DB7AC0"/>
    <w:rsid w:val="00DC1DBC"/>
    <w:rsid w:val="00DC2E5A"/>
    <w:rsid w:val="00DC40F6"/>
    <w:rsid w:val="00DC5DDD"/>
    <w:rsid w:val="00DD08C1"/>
    <w:rsid w:val="00DD1F1D"/>
    <w:rsid w:val="00DD6CE9"/>
    <w:rsid w:val="00DE1DE4"/>
    <w:rsid w:val="00DE41D7"/>
    <w:rsid w:val="00E05D91"/>
    <w:rsid w:val="00E074BB"/>
    <w:rsid w:val="00E21DF3"/>
    <w:rsid w:val="00E24329"/>
    <w:rsid w:val="00E25915"/>
    <w:rsid w:val="00E33535"/>
    <w:rsid w:val="00E33D6C"/>
    <w:rsid w:val="00E36D84"/>
    <w:rsid w:val="00E41699"/>
    <w:rsid w:val="00E41B73"/>
    <w:rsid w:val="00E508AD"/>
    <w:rsid w:val="00E5697D"/>
    <w:rsid w:val="00E56B23"/>
    <w:rsid w:val="00E61BED"/>
    <w:rsid w:val="00E61D00"/>
    <w:rsid w:val="00E62CC3"/>
    <w:rsid w:val="00E6682E"/>
    <w:rsid w:val="00E71070"/>
    <w:rsid w:val="00E760C9"/>
    <w:rsid w:val="00E76452"/>
    <w:rsid w:val="00E765F5"/>
    <w:rsid w:val="00E77F70"/>
    <w:rsid w:val="00E8191D"/>
    <w:rsid w:val="00E81A71"/>
    <w:rsid w:val="00E86EA7"/>
    <w:rsid w:val="00EA0282"/>
    <w:rsid w:val="00EA1A73"/>
    <w:rsid w:val="00EA62CE"/>
    <w:rsid w:val="00EB2A5E"/>
    <w:rsid w:val="00EC0868"/>
    <w:rsid w:val="00EC1C3B"/>
    <w:rsid w:val="00EE5F47"/>
    <w:rsid w:val="00EE68C7"/>
    <w:rsid w:val="00EF200F"/>
    <w:rsid w:val="00EF3CDB"/>
    <w:rsid w:val="00EF709B"/>
    <w:rsid w:val="00EF7C27"/>
    <w:rsid w:val="00F00833"/>
    <w:rsid w:val="00F06189"/>
    <w:rsid w:val="00F11307"/>
    <w:rsid w:val="00F125FB"/>
    <w:rsid w:val="00F17514"/>
    <w:rsid w:val="00F25F00"/>
    <w:rsid w:val="00F31D5A"/>
    <w:rsid w:val="00F324C5"/>
    <w:rsid w:val="00F37186"/>
    <w:rsid w:val="00F374E4"/>
    <w:rsid w:val="00F47442"/>
    <w:rsid w:val="00F5367C"/>
    <w:rsid w:val="00F53941"/>
    <w:rsid w:val="00F53B64"/>
    <w:rsid w:val="00F65194"/>
    <w:rsid w:val="00F66806"/>
    <w:rsid w:val="00F66CD0"/>
    <w:rsid w:val="00F6707C"/>
    <w:rsid w:val="00F67526"/>
    <w:rsid w:val="00F70807"/>
    <w:rsid w:val="00F72569"/>
    <w:rsid w:val="00F7329E"/>
    <w:rsid w:val="00F833DA"/>
    <w:rsid w:val="00F84EE7"/>
    <w:rsid w:val="00F861AB"/>
    <w:rsid w:val="00F90083"/>
    <w:rsid w:val="00F90F47"/>
    <w:rsid w:val="00F95D52"/>
    <w:rsid w:val="00F96F10"/>
    <w:rsid w:val="00FA453D"/>
    <w:rsid w:val="00FB6E87"/>
    <w:rsid w:val="00FC02D7"/>
    <w:rsid w:val="00FC1EB5"/>
    <w:rsid w:val="00FC290B"/>
    <w:rsid w:val="00FC7AA8"/>
    <w:rsid w:val="00FD2797"/>
    <w:rsid w:val="00FE1D62"/>
    <w:rsid w:val="00FE70B0"/>
    <w:rsid w:val="00FF12DD"/>
    <w:rsid w:val="00FF570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4DF1B05"/>
  <w15:docId w15:val="{100A6BBD-87CA-4C50-A68D-DE3F9C94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2DD9"/>
    <w:pPr>
      <w:keepNext/>
      <w:numPr>
        <w:numId w:val="1"/>
      </w:numPr>
      <w:suppressAutoHyphens/>
      <w:jc w:val="both"/>
      <w:outlineLvl w:val="0"/>
    </w:pPr>
    <w:rPr>
      <w:b/>
      <w:bCs/>
      <w:sz w:val="26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3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77F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63D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D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3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D5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543A0"/>
  </w:style>
  <w:style w:type="character" w:styleId="Accentuation">
    <w:name w:val="Emphasis"/>
    <w:basedOn w:val="Policepardfaut"/>
    <w:uiPriority w:val="20"/>
    <w:qFormat/>
    <w:rsid w:val="009543A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2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2DB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tyle1">
    <w:name w:val="Style1"/>
    <w:basedOn w:val="Normal"/>
    <w:link w:val="Style1Car"/>
    <w:qFormat/>
    <w:rsid w:val="001A573A"/>
    <w:rPr>
      <w:rFonts w:ascii="Arial" w:hAnsi="Arial" w:cs="Arial"/>
      <w:b/>
      <w:bCs/>
    </w:rPr>
  </w:style>
  <w:style w:type="paragraph" w:customStyle="1" w:styleId="Default">
    <w:name w:val="Default"/>
    <w:rsid w:val="00792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6113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itre1Car">
    <w:name w:val="Titre 1 Car"/>
    <w:basedOn w:val="Policepardfaut"/>
    <w:link w:val="Titre1"/>
    <w:rsid w:val="008C2DD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8C2DD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 Black" w:hAnsi="Arial Black"/>
      <w:b/>
      <w:bCs/>
      <w:caps/>
      <w:sz w:val="26"/>
      <w:lang w:eastAsia="ar-SA"/>
    </w:rPr>
  </w:style>
  <w:style w:type="character" w:customStyle="1" w:styleId="TitreCar">
    <w:name w:val="Titre Car"/>
    <w:basedOn w:val="Policepardfaut"/>
    <w:link w:val="Titre"/>
    <w:rsid w:val="008C2DD9"/>
    <w:rPr>
      <w:rFonts w:ascii="Arial Black" w:eastAsia="Times New Roman" w:hAnsi="Arial Black" w:cs="Times New Roman"/>
      <w:b/>
      <w:bCs/>
      <w:caps/>
      <w:sz w:val="26"/>
      <w:szCs w:val="24"/>
      <w:lang w:eastAsia="ar-SA"/>
    </w:rPr>
  </w:style>
  <w:style w:type="paragraph" w:customStyle="1" w:styleId="Corpsdetexte21">
    <w:name w:val="Corps de texte 21"/>
    <w:basedOn w:val="Normal"/>
    <w:rsid w:val="008C2DD9"/>
    <w:pPr>
      <w:suppressAutoHyphens/>
      <w:jc w:val="both"/>
    </w:pPr>
    <w:rPr>
      <w:i/>
      <w:iCs/>
      <w:sz w:val="2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2D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C2DD9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561FA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lgre">
    <w:name w:val="Subtle Reference"/>
    <w:basedOn w:val="Policepardfaut"/>
    <w:uiPriority w:val="31"/>
    <w:qFormat/>
    <w:rsid w:val="00B70E80"/>
    <w:rPr>
      <w:smallCaps/>
      <w:color w:val="5A5A5A" w:themeColor="text1" w:themeTint="A5"/>
    </w:rPr>
  </w:style>
  <w:style w:type="character" w:customStyle="1" w:styleId="Style1Car">
    <w:name w:val="Style1 Car"/>
    <w:link w:val="Style1"/>
    <w:qFormat/>
    <w:rsid w:val="00A95E35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A3A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A3AA4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BA3AA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8467EC"/>
    <w:pPr>
      <w:jc w:val="both"/>
    </w:pPr>
    <w:rPr>
      <w:rFonts w:ascii="Arial" w:eastAsia="Arial" w:hAnsi="Arial"/>
      <w:szCs w:val="20"/>
      <w:lang w:eastAsia="en-US"/>
    </w:rPr>
  </w:style>
  <w:style w:type="character" w:customStyle="1" w:styleId="SansinterligneCar">
    <w:name w:val="Sans interligne Car"/>
    <w:link w:val="Sansinterligne"/>
    <w:uiPriority w:val="1"/>
    <w:rsid w:val="008467EC"/>
    <w:rPr>
      <w:rFonts w:ascii="Arial" w:eastAsia="Arial" w:hAnsi="Arial" w:cs="Times New Roman"/>
      <w:sz w:val="24"/>
      <w:szCs w:val="20"/>
    </w:rPr>
  </w:style>
  <w:style w:type="character" w:customStyle="1" w:styleId="Corpsdutexte19Gras1">
    <w:name w:val="Corps du texte (19) + Gras1"/>
    <w:aliases w:val="Non Italique1"/>
    <w:uiPriority w:val="99"/>
    <w:rsid w:val="008467E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Corpsdutexte">
    <w:name w:val="Corps du texte"/>
    <w:link w:val="Corpsdutexte1"/>
    <w:uiPriority w:val="99"/>
    <w:rsid w:val="008467EC"/>
    <w:rPr>
      <w:sz w:val="24"/>
      <w:szCs w:val="24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8467EC"/>
    <w:pPr>
      <w:shd w:val="clear" w:color="auto" w:fill="FFFFFF"/>
      <w:spacing w:before="60" w:after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sdutexte28">
    <w:name w:val="Corps du texte (28)"/>
    <w:link w:val="Corpsdutexte281"/>
    <w:uiPriority w:val="99"/>
    <w:rsid w:val="008467EC"/>
    <w:rPr>
      <w:sz w:val="24"/>
      <w:szCs w:val="24"/>
      <w:shd w:val="clear" w:color="auto" w:fill="FFFFFF"/>
    </w:rPr>
  </w:style>
  <w:style w:type="paragraph" w:customStyle="1" w:styleId="Corpsdutexte281">
    <w:name w:val="Corps du texte (28)1"/>
    <w:basedOn w:val="Normal"/>
    <w:link w:val="Corpsdutexte28"/>
    <w:uiPriority w:val="99"/>
    <w:rsid w:val="008467EC"/>
    <w:pPr>
      <w:shd w:val="clear" w:color="auto" w:fill="FFFFFF"/>
      <w:spacing w:before="480" w:after="300" w:line="240" w:lineRule="atLeast"/>
      <w:ind w:hanging="1260"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E60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s-rg">
    <w:name w:val="s-rg"/>
    <w:basedOn w:val="Policepardfaut"/>
    <w:rsid w:val="00AE605E"/>
  </w:style>
  <w:style w:type="character" w:customStyle="1" w:styleId="s-bl">
    <w:name w:val="s-bl"/>
    <w:basedOn w:val="Policepardfaut"/>
    <w:rsid w:val="00AE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62D4-B599-4F28-94CB-039A9B9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Utilisateur</cp:lastModifiedBy>
  <cp:revision>11</cp:revision>
  <cp:lastPrinted>2020-06-12T13:41:00Z</cp:lastPrinted>
  <dcterms:created xsi:type="dcterms:W3CDTF">2020-10-05T12:15:00Z</dcterms:created>
  <dcterms:modified xsi:type="dcterms:W3CDTF">2020-10-07T07:59:00Z</dcterms:modified>
</cp:coreProperties>
</file>